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640" w14:textId="77777777" w:rsidR="00AB4B29" w:rsidRPr="001C5747" w:rsidRDefault="00AB4B29" w:rsidP="00AB4B29">
      <w:pPr>
        <w:autoSpaceDE w:val="0"/>
        <w:autoSpaceDN w:val="0"/>
        <w:adjustRightInd w:val="0"/>
        <w:jc w:val="center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Katherine A. DeCelles</w:t>
      </w:r>
    </w:p>
    <w:p w14:paraId="6A04E5A4" w14:textId="77777777" w:rsidR="00AB4B29" w:rsidRPr="001C5747" w:rsidRDefault="00AB4B29" w:rsidP="00AB4B29">
      <w:pPr>
        <w:autoSpaceDE w:val="0"/>
        <w:autoSpaceDN w:val="0"/>
        <w:adjustRightInd w:val="0"/>
        <w:jc w:val="center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(</w:t>
      </w:r>
      <w:r w:rsidR="00520CF5" w:rsidRPr="001C5747">
        <w:rPr>
          <w:rFonts w:ascii="Garamond" w:hAnsi="Garamond" w:cs="BookAntiqua,Bold"/>
          <w:bCs/>
        </w:rPr>
        <w:t>416</w:t>
      </w:r>
      <w:r w:rsidRPr="001C5747">
        <w:rPr>
          <w:rFonts w:ascii="Garamond" w:hAnsi="Garamond" w:cs="BookAntiqua,Bold"/>
          <w:bCs/>
        </w:rPr>
        <w:t>) 978-0583 • katy.decelles@rotman.utoronto.ca</w:t>
      </w:r>
    </w:p>
    <w:p w14:paraId="58EAB019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"/>
        </w:rPr>
        <w:t>____________________________________________________________________________</w:t>
      </w:r>
      <w:r w:rsidRPr="001C5747">
        <w:rPr>
          <w:rFonts w:ascii="Garamond" w:hAnsi="Garamond" w:cs="BookAntiqua,Bold"/>
          <w:b/>
          <w:bCs/>
        </w:rPr>
        <w:t xml:space="preserve"> </w:t>
      </w:r>
    </w:p>
    <w:p w14:paraId="3E72A206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4EBE8C15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ACADEMIC POSITIONS HELD </w:t>
      </w:r>
    </w:p>
    <w:p w14:paraId="7F10DB8A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3084CCBC" w14:textId="028E5231" w:rsidR="00771823" w:rsidRDefault="00771823" w:rsidP="001603DB">
      <w:pPr>
        <w:autoSpaceDE w:val="0"/>
        <w:autoSpaceDN w:val="0"/>
        <w:adjustRightInd w:val="0"/>
        <w:ind w:left="2880" w:right="-180" w:hanging="2880"/>
        <w:rPr>
          <w:rFonts w:ascii="Garamond" w:hAnsi="Garamond" w:cs="BookAntiqua"/>
        </w:rPr>
      </w:pPr>
      <w:r>
        <w:rPr>
          <w:rFonts w:ascii="Garamond" w:hAnsi="Garamond" w:cs="BookAntiqua"/>
        </w:rPr>
        <w:t>July, 2021-present</w:t>
      </w:r>
      <w:r>
        <w:rPr>
          <w:rFonts w:ascii="Garamond" w:hAnsi="Garamond" w:cs="BookAntiqua"/>
        </w:rPr>
        <w:tab/>
        <w:t>Secretary of State Professorship in Organizational Effectiveness</w:t>
      </w:r>
    </w:p>
    <w:p w14:paraId="66C32A20" w14:textId="77777777" w:rsidR="00771823" w:rsidRDefault="00771823" w:rsidP="001603DB">
      <w:pPr>
        <w:autoSpaceDE w:val="0"/>
        <w:autoSpaceDN w:val="0"/>
        <w:adjustRightInd w:val="0"/>
        <w:ind w:left="2880" w:right="-180" w:hanging="2880"/>
        <w:rPr>
          <w:rFonts w:ascii="Garamond" w:hAnsi="Garamond" w:cs="BookAntiqua"/>
        </w:rPr>
      </w:pPr>
    </w:p>
    <w:p w14:paraId="157A6D30" w14:textId="71AF2248" w:rsidR="001603DB" w:rsidRPr="001C5747" w:rsidRDefault="001603DB" w:rsidP="001603DB">
      <w:pPr>
        <w:autoSpaceDE w:val="0"/>
        <w:autoSpaceDN w:val="0"/>
        <w:adjustRightInd w:val="0"/>
        <w:ind w:left="2880" w:right="-180" w:hanging="28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2020-present</w:t>
      </w:r>
      <w:r w:rsidRPr="001C5747">
        <w:rPr>
          <w:rFonts w:ascii="Garamond" w:hAnsi="Garamond" w:cs="BookAntiqua"/>
        </w:rPr>
        <w:tab/>
        <w:t xml:space="preserve">Professor, Organizational Behavior, Rotman School of Management, Centre for Criminology and Sociolegal Studies (cross-appointment) </w:t>
      </w:r>
    </w:p>
    <w:p w14:paraId="3207BE98" w14:textId="77777777" w:rsidR="001603DB" w:rsidRPr="001C5747" w:rsidRDefault="001603DB" w:rsidP="00331000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44C33C23" w14:textId="28C1F963" w:rsidR="008B6A96" w:rsidRPr="001C5747" w:rsidRDefault="008B6A96" w:rsidP="00331000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2019</w:t>
      </w:r>
      <w:r w:rsidR="00B94123" w:rsidRPr="001C5747">
        <w:rPr>
          <w:rFonts w:ascii="Garamond" w:hAnsi="Garamond" w:cs="BookAntiqua"/>
        </w:rPr>
        <w:t>-Jan., 2023</w:t>
      </w:r>
      <w:r w:rsidRPr="001C5747">
        <w:rPr>
          <w:rFonts w:ascii="Garamond" w:hAnsi="Garamond" w:cs="BookAntiqua"/>
        </w:rPr>
        <w:tab/>
      </w:r>
      <w:r w:rsidR="006674F5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>Deputy Editor,</w:t>
      </w:r>
      <w:r w:rsidR="006E44F1" w:rsidRPr="001C5747">
        <w:rPr>
          <w:rFonts w:ascii="Garamond" w:hAnsi="Garamond" w:cs="BookAntiqua"/>
        </w:rPr>
        <w:t xml:space="preserve"> </w:t>
      </w:r>
      <w:r w:rsidRPr="001C5747">
        <w:rPr>
          <w:rFonts w:ascii="Garamond" w:hAnsi="Garamond" w:cs="BookAntiqua"/>
          <w:i/>
        </w:rPr>
        <w:t>Academy of Management Journal</w:t>
      </w:r>
    </w:p>
    <w:p w14:paraId="10E6E010" w14:textId="66EDAD3F" w:rsidR="008B6A96" w:rsidRPr="001C5747" w:rsidRDefault="008B6A96" w:rsidP="00331000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471C363C" w14:textId="493A181D" w:rsidR="003C0F4C" w:rsidRPr="001C5747" w:rsidRDefault="003C0F4C" w:rsidP="00331000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2021-June, 2023</w:t>
      </w:r>
      <w:r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ab/>
        <w:t>Director, Ph.D. Program, Rotman School of Management</w:t>
      </w:r>
    </w:p>
    <w:p w14:paraId="216626DD" w14:textId="77777777" w:rsidR="003C0F4C" w:rsidRPr="001C5747" w:rsidRDefault="003C0F4C" w:rsidP="00331000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042E7505" w14:textId="2DB20492" w:rsidR="0057055B" w:rsidRPr="001C5747" w:rsidRDefault="00331000" w:rsidP="00331000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2018</w:t>
      </w:r>
      <w:r w:rsidR="002E6F4F" w:rsidRPr="001C5747">
        <w:rPr>
          <w:rFonts w:ascii="Garamond" w:hAnsi="Garamond" w:cs="BookAntiqua"/>
        </w:rPr>
        <w:t xml:space="preserve"> </w:t>
      </w:r>
      <w:r w:rsidR="003C0F4C" w:rsidRPr="001C5747">
        <w:rPr>
          <w:rFonts w:ascii="Garamond" w:hAnsi="Garamond" w:cs="BookAntiqua"/>
        </w:rPr>
        <w:t>–</w:t>
      </w:r>
      <w:r w:rsidRPr="001C5747">
        <w:rPr>
          <w:rFonts w:ascii="Garamond" w:hAnsi="Garamond" w:cs="BookAntiqua"/>
        </w:rPr>
        <w:t xml:space="preserve"> </w:t>
      </w:r>
      <w:r w:rsidR="003C0F4C" w:rsidRPr="001C5747">
        <w:rPr>
          <w:rFonts w:ascii="Garamond" w:hAnsi="Garamond" w:cs="BookAntiqua"/>
        </w:rPr>
        <w:t>June, 2021</w:t>
      </w:r>
      <w:r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ab/>
        <w:t>Ph.D. Coordinator, OBHR, Rotman School of Management</w:t>
      </w:r>
    </w:p>
    <w:p w14:paraId="054C04EE" w14:textId="77777777" w:rsidR="00331000" w:rsidRPr="001C5747" w:rsidRDefault="00331000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5065D635" w14:textId="78C87C46" w:rsidR="00DD1981" w:rsidRPr="001C5747" w:rsidRDefault="00DD1981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2015</w:t>
      </w:r>
      <w:r w:rsidR="00455BB7" w:rsidRPr="001C5747">
        <w:rPr>
          <w:rFonts w:ascii="Garamond" w:hAnsi="Garamond" w:cs="BookAntiqua"/>
        </w:rPr>
        <w:t xml:space="preserve"> </w:t>
      </w:r>
      <w:r w:rsidR="00B94123" w:rsidRPr="001C5747">
        <w:rPr>
          <w:rFonts w:ascii="Garamond" w:hAnsi="Garamond" w:cs="BookAntiqua"/>
        </w:rPr>
        <w:t>–</w:t>
      </w:r>
      <w:r w:rsidRPr="001C5747">
        <w:rPr>
          <w:rFonts w:ascii="Garamond" w:hAnsi="Garamond" w:cs="BookAntiqua"/>
        </w:rPr>
        <w:t xml:space="preserve"> </w:t>
      </w:r>
      <w:r w:rsidR="000C4DC5" w:rsidRPr="001C5747">
        <w:rPr>
          <w:rFonts w:ascii="Garamond" w:hAnsi="Garamond" w:cs="BookAntiqua"/>
        </w:rPr>
        <w:t>June, 2020</w:t>
      </w:r>
      <w:r w:rsidRPr="001C5747">
        <w:rPr>
          <w:rFonts w:ascii="Garamond" w:hAnsi="Garamond" w:cs="BookAntiqua"/>
        </w:rPr>
        <w:tab/>
      </w:r>
      <w:r w:rsidR="000C4DC5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>Associate Professor of Organizational Behavior (with tenure)</w:t>
      </w:r>
    </w:p>
    <w:p w14:paraId="6DD78E7C" w14:textId="77777777" w:rsidR="00DD1981" w:rsidRPr="001C5747" w:rsidRDefault="00D651C6" w:rsidP="00DD1981">
      <w:pPr>
        <w:autoSpaceDE w:val="0"/>
        <w:autoSpaceDN w:val="0"/>
        <w:adjustRightInd w:val="0"/>
        <w:ind w:left="2160" w:right="-180" w:firstLine="72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Rotman School of Management</w:t>
      </w:r>
      <w:r w:rsidR="00DD1981" w:rsidRPr="001C5747">
        <w:rPr>
          <w:rFonts w:ascii="Garamond" w:hAnsi="Garamond" w:cs="BookAntiqua"/>
        </w:rPr>
        <w:t xml:space="preserve"> </w:t>
      </w:r>
    </w:p>
    <w:p w14:paraId="5B0B4C55" w14:textId="77777777" w:rsidR="00B94123" w:rsidRPr="001C5747" w:rsidRDefault="00B94123" w:rsidP="00B94123">
      <w:pPr>
        <w:autoSpaceDE w:val="0"/>
        <w:autoSpaceDN w:val="0"/>
        <w:adjustRightInd w:val="0"/>
        <w:ind w:left="2160" w:right="-180" w:firstLine="72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Centre for Criminology &amp; Sociolegal Studies (cross-appointment)</w:t>
      </w:r>
    </w:p>
    <w:p w14:paraId="20C2E0F1" w14:textId="77777777" w:rsidR="00B94123" w:rsidRPr="001C5747" w:rsidRDefault="00B94123" w:rsidP="00B94123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1772285E" w14:textId="2FD7C915" w:rsidR="00B94123" w:rsidRPr="001C5747" w:rsidRDefault="00B94123" w:rsidP="00B94123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2015-Jan., 2019</w:t>
      </w:r>
      <w:r w:rsidRPr="001C5747">
        <w:rPr>
          <w:rFonts w:ascii="Garamond" w:hAnsi="Garamond" w:cs="BookAntiqua"/>
        </w:rPr>
        <w:tab/>
      </w:r>
      <w:r w:rsidR="000C4DC5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 xml:space="preserve">Associate Editor, </w:t>
      </w:r>
      <w:r w:rsidRPr="001C5747">
        <w:rPr>
          <w:rFonts w:ascii="Garamond" w:hAnsi="Garamond" w:cs="BookAntiqua"/>
          <w:i/>
        </w:rPr>
        <w:t>Academy of Management Journal</w:t>
      </w:r>
    </w:p>
    <w:p w14:paraId="6F3C31C6" w14:textId="4A9521C5" w:rsidR="00B94123" w:rsidRPr="001C5747" w:rsidRDefault="00B94123" w:rsidP="00B94123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602E589C" w14:textId="6407525C" w:rsidR="00675A0E" w:rsidRPr="001C5747" w:rsidRDefault="00731983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>
        <w:rPr>
          <w:rFonts w:ascii="Garamond" w:hAnsi="Garamond" w:cs="BookAntiqua"/>
        </w:rPr>
        <w:t>July</w:t>
      </w:r>
      <w:r w:rsidR="00675A0E" w:rsidRPr="001C5747">
        <w:rPr>
          <w:rFonts w:ascii="Garamond" w:hAnsi="Garamond" w:cs="BookAntiqua"/>
        </w:rPr>
        <w:t xml:space="preserve">, 2017- </w:t>
      </w:r>
      <w:r>
        <w:rPr>
          <w:rFonts w:ascii="Garamond" w:hAnsi="Garamond" w:cs="BookAntiqua"/>
        </w:rPr>
        <w:t>July, 2021</w:t>
      </w:r>
      <w:r w:rsidR="00675A0E" w:rsidRPr="001C5747">
        <w:rPr>
          <w:rFonts w:ascii="Garamond" w:hAnsi="Garamond" w:cs="BookAntiqua"/>
        </w:rPr>
        <w:tab/>
      </w:r>
      <w:r w:rsidR="00675A0E" w:rsidRPr="001C5747">
        <w:rPr>
          <w:rFonts w:ascii="Garamond" w:hAnsi="Garamond" w:cs="BookAntiqua"/>
        </w:rPr>
        <w:tab/>
        <w:t xml:space="preserve">Fellow, Michal Lee-Chin Family Institute for Corporate Social </w:t>
      </w:r>
    </w:p>
    <w:p w14:paraId="6D0A3BE0" w14:textId="77777777" w:rsidR="00675A0E" w:rsidRPr="001C5747" w:rsidRDefault="00675A0E" w:rsidP="00675A0E">
      <w:pPr>
        <w:autoSpaceDE w:val="0"/>
        <w:autoSpaceDN w:val="0"/>
        <w:adjustRightInd w:val="0"/>
        <w:ind w:left="2160" w:right="-180" w:firstLine="72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 xml:space="preserve">Responsibility, Rotman School of Management </w:t>
      </w:r>
    </w:p>
    <w:p w14:paraId="3CA80419" w14:textId="77777777" w:rsidR="003B2803" w:rsidRPr="001C5747" w:rsidRDefault="003B2803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14B21983" w14:textId="77777777" w:rsidR="0024577D" w:rsidRPr="001C5747" w:rsidRDefault="0024577D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April, 2016</w:t>
      </w:r>
      <w:r w:rsidR="00455BB7" w:rsidRPr="001C5747">
        <w:rPr>
          <w:rFonts w:ascii="Garamond" w:hAnsi="Garamond" w:cs="BookAntiqua"/>
        </w:rPr>
        <w:t xml:space="preserve"> </w:t>
      </w:r>
      <w:r w:rsidR="00F44BEE" w:rsidRPr="001C5747">
        <w:rPr>
          <w:rFonts w:ascii="Garamond" w:hAnsi="Garamond" w:cs="BookAntiqua"/>
        </w:rPr>
        <w:t>-</w:t>
      </w:r>
      <w:r w:rsidR="00455BB7" w:rsidRPr="001C5747">
        <w:rPr>
          <w:rFonts w:ascii="Garamond" w:hAnsi="Garamond" w:cs="BookAntiqua"/>
        </w:rPr>
        <w:t xml:space="preserve"> </w:t>
      </w:r>
      <w:r w:rsidR="00F44BEE" w:rsidRPr="001C5747">
        <w:rPr>
          <w:rFonts w:ascii="Garamond" w:hAnsi="Garamond" w:cs="BookAntiqua"/>
        </w:rPr>
        <w:t xml:space="preserve">current </w:t>
      </w:r>
      <w:r w:rsidR="00F44BEE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ab/>
        <w:t xml:space="preserve">Research Fellow, </w:t>
      </w:r>
      <w:proofErr w:type="spellStart"/>
      <w:r w:rsidRPr="001C5747">
        <w:rPr>
          <w:rFonts w:ascii="Garamond" w:hAnsi="Garamond" w:cs="BookAntiqua"/>
        </w:rPr>
        <w:t>Behavioural</w:t>
      </w:r>
      <w:proofErr w:type="spellEnd"/>
      <w:r w:rsidRPr="001C5747">
        <w:rPr>
          <w:rFonts w:ascii="Garamond" w:hAnsi="Garamond" w:cs="BookAntiqua"/>
        </w:rPr>
        <w:t xml:space="preserve"> Economics in Action (BEAR)</w:t>
      </w:r>
    </w:p>
    <w:p w14:paraId="0F8975AF" w14:textId="77777777" w:rsidR="007D46C6" w:rsidRPr="001C5747" w:rsidRDefault="007D46C6" w:rsidP="007D46C6">
      <w:pPr>
        <w:autoSpaceDE w:val="0"/>
        <w:autoSpaceDN w:val="0"/>
        <w:adjustRightInd w:val="0"/>
        <w:ind w:left="2160" w:right="-180" w:firstLine="720"/>
        <w:rPr>
          <w:rFonts w:ascii="Garamond" w:hAnsi="Garamond" w:cs="BookAntiqua"/>
          <w:i/>
        </w:rPr>
      </w:pPr>
      <w:r w:rsidRPr="001C5747">
        <w:rPr>
          <w:rFonts w:ascii="Garamond" w:hAnsi="Garamond" w:cs="BookAntiqua"/>
        </w:rPr>
        <w:t>University of Toronto</w:t>
      </w:r>
      <w:r w:rsidRPr="001C5747">
        <w:rPr>
          <w:rFonts w:ascii="Garamond" w:hAnsi="Garamond" w:cs="BookAntiqua"/>
          <w:i/>
        </w:rPr>
        <w:t xml:space="preserve"> </w:t>
      </w:r>
    </w:p>
    <w:p w14:paraId="27746BCE" w14:textId="77777777" w:rsidR="00F22DD4" w:rsidRPr="001C5747" w:rsidRDefault="00F22DD4" w:rsidP="007D46C6">
      <w:pPr>
        <w:autoSpaceDE w:val="0"/>
        <w:autoSpaceDN w:val="0"/>
        <w:adjustRightInd w:val="0"/>
        <w:ind w:left="2160" w:right="-180" w:firstLine="720"/>
        <w:rPr>
          <w:rFonts w:ascii="Garamond" w:hAnsi="Garamond" w:cs="BookAntiqua"/>
          <w:i/>
        </w:rPr>
      </w:pPr>
    </w:p>
    <w:p w14:paraId="0408E566" w14:textId="1B77C3EF" w:rsidR="00233457" w:rsidRPr="001C5747" w:rsidRDefault="00675A0E" w:rsidP="00233457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2016-June, 2017</w:t>
      </w:r>
      <w:r w:rsidR="00233457" w:rsidRPr="001C5747">
        <w:rPr>
          <w:rFonts w:ascii="Garamond" w:hAnsi="Garamond" w:cs="BookAntiqua"/>
        </w:rPr>
        <w:tab/>
      </w:r>
      <w:r w:rsidR="000C4DC5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 xml:space="preserve">Visiting Associate Professor, </w:t>
      </w:r>
      <w:r w:rsidR="00233457" w:rsidRPr="001C5747">
        <w:rPr>
          <w:rFonts w:ascii="Garamond" w:hAnsi="Garamond" w:cs="BookAntiqua"/>
        </w:rPr>
        <w:t>James M. Collins Senior Lecturer</w:t>
      </w:r>
    </w:p>
    <w:p w14:paraId="38587E46" w14:textId="0FBA9593" w:rsidR="00675A0E" w:rsidRPr="001C5747" w:rsidRDefault="00675A0E" w:rsidP="00233457">
      <w:pPr>
        <w:autoSpaceDE w:val="0"/>
        <w:autoSpaceDN w:val="0"/>
        <w:adjustRightInd w:val="0"/>
        <w:ind w:left="2880"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Negotiations, Organizations and Markets Unit, Harvard Business School</w:t>
      </w:r>
    </w:p>
    <w:p w14:paraId="35F1255D" w14:textId="77777777" w:rsidR="00675A0E" w:rsidRPr="001C5747" w:rsidRDefault="00675A0E" w:rsidP="00675A0E">
      <w:pPr>
        <w:autoSpaceDE w:val="0"/>
        <w:autoSpaceDN w:val="0"/>
        <w:adjustRightInd w:val="0"/>
        <w:ind w:left="2880" w:right="-180" w:hanging="2700"/>
        <w:rPr>
          <w:rFonts w:ascii="Garamond" w:hAnsi="Garamond" w:cs="BookAntiqua"/>
        </w:rPr>
      </w:pPr>
    </w:p>
    <w:p w14:paraId="7F3323C4" w14:textId="4F2FC467" w:rsidR="00675A0E" w:rsidRPr="001C5747" w:rsidRDefault="00675A0E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July, 2015-June, 2016</w:t>
      </w:r>
      <w:r w:rsidRPr="001C5747">
        <w:rPr>
          <w:rFonts w:ascii="Garamond" w:hAnsi="Garamond" w:cs="BookAntiqua"/>
        </w:rPr>
        <w:tab/>
      </w:r>
      <w:r w:rsidR="000C4DC5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>Visiting Faculty, Management Science &amp; Engineering</w:t>
      </w:r>
      <w:r w:rsidR="0030584D" w:rsidRPr="001C5747">
        <w:rPr>
          <w:rFonts w:ascii="Garamond" w:hAnsi="Garamond" w:cs="BookAntiqua"/>
        </w:rPr>
        <w:t>,</w:t>
      </w:r>
    </w:p>
    <w:p w14:paraId="67F0253D" w14:textId="77777777" w:rsidR="00DD1981" w:rsidRPr="001C5747" w:rsidRDefault="00675A0E" w:rsidP="00675A0E">
      <w:pPr>
        <w:autoSpaceDE w:val="0"/>
        <w:autoSpaceDN w:val="0"/>
        <w:adjustRightInd w:val="0"/>
        <w:ind w:left="2880"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Stanford University</w:t>
      </w:r>
      <w:r w:rsidR="00976630" w:rsidRPr="001C5747">
        <w:rPr>
          <w:rFonts w:ascii="Garamond" w:hAnsi="Garamond" w:cs="BookAntiqua"/>
        </w:rPr>
        <w:t xml:space="preserve"> (sabbatical leave)</w:t>
      </w:r>
    </w:p>
    <w:p w14:paraId="02D18BED" w14:textId="77777777" w:rsidR="00F22DD4" w:rsidRPr="001C5747" w:rsidRDefault="00F22DD4" w:rsidP="007D46C6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</w:p>
    <w:p w14:paraId="3BF1B2C1" w14:textId="049D7C08" w:rsidR="00DD1981" w:rsidRPr="001C5747" w:rsidRDefault="00675A0E" w:rsidP="007A2679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J</w:t>
      </w:r>
      <w:r w:rsidR="00AB4B29" w:rsidRPr="001C5747">
        <w:rPr>
          <w:rFonts w:ascii="Garamond" w:hAnsi="Garamond" w:cs="BookAntiqua"/>
        </w:rPr>
        <w:t xml:space="preserve">uly, 2009- </w:t>
      </w:r>
      <w:r w:rsidR="0057055B" w:rsidRPr="001C5747">
        <w:rPr>
          <w:rFonts w:ascii="Garamond" w:hAnsi="Garamond" w:cs="BookAntiqua"/>
        </w:rPr>
        <w:t>June, 2015</w:t>
      </w:r>
      <w:r w:rsidRPr="001C5747">
        <w:rPr>
          <w:rFonts w:ascii="Garamond" w:hAnsi="Garamond" w:cs="BookAntiqua"/>
        </w:rPr>
        <w:tab/>
      </w:r>
      <w:r w:rsidR="000C4DC5" w:rsidRPr="001C5747">
        <w:rPr>
          <w:rFonts w:ascii="Garamond" w:hAnsi="Garamond" w:cs="BookAntiqua"/>
        </w:rPr>
        <w:tab/>
      </w:r>
      <w:r w:rsidR="00DD1981" w:rsidRPr="001C5747">
        <w:rPr>
          <w:rFonts w:ascii="Garamond" w:hAnsi="Garamond" w:cs="BookAntiqua"/>
        </w:rPr>
        <w:t>Assistant Professor of Organizational Behavior,</w:t>
      </w:r>
    </w:p>
    <w:p w14:paraId="42635DAC" w14:textId="77777777" w:rsidR="00AB4B29" w:rsidRPr="001C5747" w:rsidRDefault="00DD1981" w:rsidP="00DD1981">
      <w:pPr>
        <w:autoSpaceDE w:val="0"/>
        <w:autoSpaceDN w:val="0"/>
        <w:adjustRightInd w:val="0"/>
        <w:ind w:left="2160" w:right="-180" w:firstLine="72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Rotman School of Management, University of Toronto</w:t>
      </w:r>
    </w:p>
    <w:p w14:paraId="790D6BDE" w14:textId="77777777" w:rsidR="00EB51C4" w:rsidRPr="001C5747" w:rsidRDefault="00EB51C4" w:rsidP="00AB4B29">
      <w:pPr>
        <w:autoSpaceDE w:val="0"/>
        <w:autoSpaceDN w:val="0"/>
        <w:adjustRightInd w:val="0"/>
        <w:ind w:left="2160" w:right="-180" w:hanging="19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ab/>
      </w:r>
    </w:p>
    <w:p w14:paraId="12F0226E" w14:textId="77777777" w:rsidR="00AB4B29" w:rsidRPr="001C5747" w:rsidRDefault="00AB4B29" w:rsidP="00675A0E">
      <w:pPr>
        <w:autoSpaceDE w:val="0"/>
        <w:autoSpaceDN w:val="0"/>
        <w:adjustRightInd w:val="0"/>
        <w:ind w:right="-18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 xml:space="preserve">2007-2009 </w:t>
      </w:r>
      <w:r w:rsidRPr="001C5747">
        <w:rPr>
          <w:rFonts w:ascii="Garamond" w:hAnsi="Garamond" w:cs="BookAntiqua"/>
        </w:rPr>
        <w:tab/>
      </w:r>
      <w:r w:rsidR="0057055B" w:rsidRPr="001C5747">
        <w:rPr>
          <w:rFonts w:ascii="Garamond" w:hAnsi="Garamond" w:cs="BookAntiqua"/>
        </w:rPr>
        <w:tab/>
      </w:r>
      <w:r w:rsidR="008A71D8" w:rsidRPr="001C5747">
        <w:rPr>
          <w:rFonts w:ascii="Garamond" w:hAnsi="Garamond" w:cs="BookAntiqua"/>
        </w:rPr>
        <w:t xml:space="preserve"> </w:t>
      </w:r>
      <w:r w:rsidR="00675A0E" w:rsidRPr="001C5747">
        <w:rPr>
          <w:rFonts w:ascii="Garamond" w:hAnsi="Garamond" w:cs="BookAntiqua"/>
        </w:rPr>
        <w:tab/>
      </w:r>
      <w:r w:rsidRPr="001C5747">
        <w:rPr>
          <w:rFonts w:ascii="Garamond" w:hAnsi="Garamond" w:cs="BookAntiqua"/>
        </w:rPr>
        <w:t xml:space="preserve">Post-doctoral Research Fellow, </w:t>
      </w:r>
    </w:p>
    <w:p w14:paraId="21659654" w14:textId="77777777" w:rsidR="00AB4B29" w:rsidRPr="001C5747" w:rsidRDefault="00AB4B29" w:rsidP="0057055B">
      <w:pPr>
        <w:autoSpaceDE w:val="0"/>
        <w:autoSpaceDN w:val="0"/>
        <w:adjustRightInd w:val="0"/>
        <w:ind w:left="2160" w:firstLine="72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University of Michigan, Ann Arbo</w:t>
      </w:r>
      <w:r w:rsidR="00BE4B71" w:rsidRPr="001C5747">
        <w:rPr>
          <w:rFonts w:ascii="Garamond" w:hAnsi="Garamond" w:cs="BookAntiqua"/>
        </w:rPr>
        <w:t>r</w:t>
      </w:r>
      <w:r w:rsidRPr="001C5747">
        <w:rPr>
          <w:rFonts w:ascii="Garamond" w:hAnsi="Garamond" w:cs="BookAntiqua"/>
        </w:rPr>
        <w:tab/>
      </w:r>
    </w:p>
    <w:p w14:paraId="5144C91D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56E44B01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EDUCATION </w:t>
      </w:r>
    </w:p>
    <w:p w14:paraId="0F1E4DAB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1896469B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   2007</w:t>
      </w:r>
      <w:r w:rsidRPr="001C5747">
        <w:rPr>
          <w:rFonts w:ascii="Garamond" w:hAnsi="Garamond" w:cs="BookAntiqua,Bold"/>
          <w:bCs/>
        </w:rPr>
        <w:tab/>
        <w:t xml:space="preserve">Ph.D. </w:t>
      </w:r>
      <w:r w:rsidRPr="001C5747">
        <w:rPr>
          <w:rFonts w:ascii="Garamond" w:hAnsi="Garamond" w:cs="BookAntiqua,Bold"/>
          <w:bCs/>
        </w:rPr>
        <w:tab/>
        <w:t>Organizational Behavior; University of Maryland, College Park, MD</w:t>
      </w:r>
    </w:p>
    <w:p w14:paraId="581F6599" w14:textId="77777777" w:rsidR="00AB4B29" w:rsidRPr="001C5747" w:rsidRDefault="00AB4B29" w:rsidP="003F2C15">
      <w:pPr>
        <w:autoSpaceDE w:val="0"/>
        <w:autoSpaceDN w:val="0"/>
        <w:adjustRightInd w:val="0"/>
        <w:ind w:left="1440"/>
        <w:rPr>
          <w:rFonts w:ascii="Garamond" w:hAnsi="Garamond"/>
        </w:rPr>
      </w:pPr>
      <w:r w:rsidRPr="001C5747">
        <w:rPr>
          <w:rFonts w:ascii="Garamond" w:hAnsi="Garamond"/>
        </w:rPr>
        <w:t xml:space="preserve">Committee: Paul E. </w:t>
      </w:r>
      <w:proofErr w:type="spellStart"/>
      <w:r w:rsidRPr="001C5747">
        <w:rPr>
          <w:rFonts w:ascii="Garamond" w:hAnsi="Garamond"/>
        </w:rPr>
        <w:t>Tesluk</w:t>
      </w:r>
      <w:proofErr w:type="spellEnd"/>
      <w:r w:rsidRPr="001C5747">
        <w:rPr>
          <w:rFonts w:ascii="Garamond" w:hAnsi="Garamond"/>
        </w:rPr>
        <w:t xml:space="preserve"> (cha</w:t>
      </w:r>
      <w:r w:rsidR="003F2C15" w:rsidRPr="001C5747">
        <w:rPr>
          <w:rFonts w:ascii="Garamond" w:hAnsi="Garamond"/>
        </w:rPr>
        <w:t xml:space="preserve">ir), Susan Taylor, Ken G. Smith, </w:t>
      </w:r>
      <w:r w:rsidRPr="001C5747">
        <w:rPr>
          <w:rFonts w:ascii="Garamond" w:hAnsi="Garamond"/>
        </w:rPr>
        <w:t xml:space="preserve">Paul </w:t>
      </w:r>
      <w:proofErr w:type="spellStart"/>
      <w:r w:rsidRPr="001C5747">
        <w:rPr>
          <w:rFonts w:ascii="Garamond" w:hAnsi="Garamond"/>
        </w:rPr>
        <w:t>Hanges</w:t>
      </w:r>
      <w:proofErr w:type="spellEnd"/>
      <w:r w:rsidR="003F2C15" w:rsidRPr="001C5747">
        <w:rPr>
          <w:rFonts w:ascii="Garamond" w:hAnsi="Garamond"/>
        </w:rPr>
        <w:t xml:space="preserve"> and Faye Taxman (Criminology)</w:t>
      </w:r>
      <w:r w:rsidRPr="001C5747">
        <w:rPr>
          <w:rFonts w:ascii="Garamond" w:hAnsi="Garamond" w:cs="BookAntiqua"/>
        </w:rPr>
        <w:br/>
      </w:r>
    </w:p>
    <w:p w14:paraId="47898EC0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   2001  B.S. </w:t>
      </w:r>
      <w:r w:rsidRPr="001C5747">
        <w:rPr>
          <w:rFonts w:ascii="Garamond" w:hAnsi="Garamond" w:cs="BookAntiqua,Bold"/>
          <w:bCs/>
        </w:rPr>
        <w:tab/>
        <w:t>Psychology, Certificate in Community Health; Tufts University, Medford, MA</w:t>
      </w:r>
    </w:p>
    <w:p w14:paraId="0336325F" w14:textId="77777777" w:rsidR="00AB4B29" w:rsidRPr="001C5747" w:rsidRDefault="00AB4B29" w:rsidP="00AB4B29">
      <w:pPr>
        <w:autoSpaceDE w:val="0"/>
        <w:autoSpaceDN w:val="0"/>
        <w:adjustRightInd w:val="0"/>
        <w:ind w:left="720" w:firstLine="720"/>
        <w:rPr>
          <w:rFonts w:ascii="Garamond" w:hAnsi="Garamond" w:cs="BookAntiqua,Bold"/>
          <w:bCs/>
          <w:i/>
        </w:rPr>
      </w:pPr>
      <w:r w:rsidRPr="001C5747">
        <w:rPr>
          <w:rFonts w:ascii="Garamond" w:hAnsi="Garamond" w:cs="BookAntiqua,Bold"/>
          <w:bCs/>
          <w:i/>
        </w:rPr>
        <w:t xml:space="preserve">Summa cum laude </w:t>
      </w:r>
      <w:r w:rsidRPr="001C5747">
        <w:rPr>
          <w:rFonts w:ascii="Garamond" w:hAnsi="Garamond" w:cs="BookAntiqua,Bold"/>
          <w:bCs/>
        </w:rPr>
        <w:t xml:space="preserve">with </w:t>
      </w:r>
      <w:r w:rsidRPr="001C5747">
        <w:rPr>
          <w:rFonts w:ascii="Garamond" w:hAnsi="Garamond" w:cs="BookAntiqua,Bold"/>
          <w:bCs/>
          <w:i/>
        </w:rPr>
        <w:t>highest thesis honors</w:t>
      </w:r>
    </w:p>
    <w:p w14:paraId="51371916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2B2BE69B" w14:textId="77777777" w:rsidR="00E91965" w:rsidRDefault="00E91965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3A45FF29" w14:textId="057A6224" w:rsidR="00E91965" w:rsidRDefault="00E91965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49CA5223" w14:textId="4E3AA12C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lastRenderedPageBreak/>
        <w:t xml:space="preserve">RESEARCH INTERESTS </w:t>
      </w:r>
    </w:p>
    <w:p w14:paraId="71BDDDD5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7ECC3553" w14:textId="46C608E8" w:rsidR="00AB4B29" w:rsidRDefault="00F83B3D" w:rsidP="00AB4B2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Conflict, emotion, morality,</w:t>
      </w:r>
      <w:r w:rsidR="0071583F" w:rsidRPr="001C5747">
        <w:rPr>
          <w:rFonts w:ascii="Garamond" w:hAnsi="Garamond"/>
        </w:rPr>
        <w:t xml:space="preserve"> inequality</w:t>
      </w:r>
      <w:r w:rsidR="00E43837" w:rsidRPr="001C5747">
        <w:rPr>
          <w:rFonts w:ascii="Garamond" w:hAnsi="Garamond"/>
        </w:rPr>
        <w:t xml:space="preserve"> and discrimination</w:t>
      </w:r>
      <w:r>
        <w:rPr>
          <w:rFonts w:ascii="Garamond" w:hAnsi="Garamond"/>
        </w:rPr>
        <w:t>, crime</w:t>
      </w:r>
      <w:r w:rsidR="00A93090">
        <w:rPr>
          <w:rFonts w:ascii="Garamond" w:hAnsi="Garamond"/>
        </w:rPr>
        <w:t>, criminal justice organizations</w:t>
      </w:r>
    </w:p>
    <w:p w14:paraId="2FED0119" w14:textId="77777777" w:rsidR="00F83B3D" w:rsidRPr="001C5747" w:rsidRDefault="00F83B3D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2FC24190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PEER-REVIEWED PUBLICATIONS </w:t>
      </w:r>
    </w:p>
    <w:p w14:paraId="2AD52F17" w14:textId="77777777" w:rsidR="00B60E6E" w:rsidRPr="001C5747" w:rsidRDefault="00B60E6E" w:rsidP="00B60E6E">
      <w:pPr>
        <w:rPr>
          <w:rFonts w:ascii="Garamond" w:hAnsi="Garamond"/>
        </w:rPr>
      </w:pPr>
    </w:p>
    <w:p w14:paraId="7ACF92E9" w14:textId="488FB1CA" w:rsidR="00DD11C5" w:rsidRPr="001C5747" w:rsidRDefault="00DD11C5" w:rsidP="00DD11C5">
      <w:pPr>
        <w:rPr>
          <w:rFonts w:ascii="Garamond" w:hAnsi="Garamond"/>
        </w:rPr>
      </w:pPr>
      <w:r w:rsidRPr="001C5747">
        <w:rPr>
          <w:rFonts w:ascii="Garamond" w:hAnsi="Garamond"/>
          <w:b/>
          <w:bCs/>
        </w:rPr>
        <w:t>Xuan, F</w:t>
      </w:r>
      <w:r w:rsidRPr="001C5747">
        <w:rPr>
          <w:rFonts w:ascii="Garamond" w:hAnsi="Garamond"/>
        </w:rPr>
        <w:t xml:space="preserve">., Graso, M., Liu, L., Chen, J., DeCelles, K., </w:t>
      </w:r>
      <w:proofErr w:type="spellStart"/>
      <w:r w:rsidRPr="001C5747">
        <w:rPr>
          <w:rFonts w:ascii="Garamond" w:hAnsi="Garamond"/>
        </w:rPr>
        <w:t>Vadera</w:t>
      </w:r>
      <w:proofErr w:type="spellEnd"/>
      <w:r w:rsidRPr="001C5747">
        <w:rPr>
          <w:rFonts w:ascii="Garamond" w:hAnsi="Garamond"/>
        </w:rPr>
        <w:t xml:space="preserve">, A., &amp; Aquino, K. </w:t>
      </w:r>
      <w:r>
        <w:rPr>
          <w:rFonts w:ascii="Garamond" w:hAnsi="Garamond"/>
        </w:rPr>
        <w:t>2022.</w:t>
      </w:r>
      <w:r w:rsidR="009243C5">
        <w:rPr>
          <w:rFonts w:ascii="Garamond" w:hAnsi="Garamond"/>
        </w:rPr>
        <w:t xml:space="preserve"> </w:t>
      </w:r>
      <w:r w:rsidR="00855AA1">
        <w:rPr>
          <w:rFonts w:ascii="Garamond" w:hAnsi="Garamond"/>
        </w:rPr>
        <w:t xml:space="preserve">The </w:t>
      </w:r>
      <w:r w:rsidRPr="001C5747">
        <w:rPr>
          <w:rFonts w:ascii="Garamond" w:hAnsi="Garamond"/>
        </w:rPr>
        <w:t>Vigilante Identity</w:t>
      </w:r>
      <w:r w:rsidR="00855AA1">
        <w:rPr>
          <w:rFonts w:ascii="Garamond" w:hAnsi="Garamond"/>
        </w:rPr>
        <w:t xml:space="preserve"> and Organizations</w:t>
      </w:r>
      <w:r w:rsidRPr="001C5747">
        <w:rPr>
          <w:rFonts w:ascii="Garamond" w:hAnsi="Garamond"/>
        </w:rPr>
        <w:t xml:space="preserve">. </w:t>
      </w:r>
      <w:r>
        <w:rPr>
          <w:rFonts w:ascii="Garamond" w:hAnsi="Garamond"/>
        </w:rPr>
        <w:t>Forthcoming at</w:t>
      </w:r>
      <w:r w:rsidRPr="001C5747">
        <w:rPr>
          <w:rFonts w:ascii="Garamond" w:hAnsi="Garamond"/>
        </w:rPr>
        <w:t xml:space="preserve"> </w:t>
      </w:r>
      <w:r w:rsidRPr="001C5747">
        <w:rPr>
          <w:rFonts w:ascii="Garamond" w:hAnsi="Garamond"/>
          <w:i/>
          <w:iCs/>
        </w:rPr>
        <w:t>Organizational Behavior and Human Decision Processes</w:t>
      </w:r>
      <w:r w:rsidRPr="001C5747">
        <w:rPr>
          <w:rFonts w:ascii="Garamond" w:hAnsi="Garamond"/>
        </w:rPr>
        <w:t>.</w:t>
      </w:r>
    </w:p>
    <w:p w14:paraId="0C38D1A6" w14:textId="77777777" w:rsidR="00DD11C5" w:rsidRDefault="00DD11C5" w:rsidP="0095701D">
      <w:pPr>
        <w:rPr>
          <w:rFonts w:ascii="Garamond" w:hAnsi="Garamond"/>
        </w:rPr>
      </w:pPr>
    </w:p>
    <w:p w14:paraId="07F9B79C" w14:textId="3F74B19A" w:rsidR="0095701D" w:rsidRPr="001C5747" w:rsidRDefault="0095701D" w:rsidP="0095701D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K.A., Adams, G., </w:t>
      </w:r>
      <w:r w:rsidRPr="001C5747">
        <w:rPr>
          <w:rFonts w:ascii="Garamond" w:hAnsi="Garamond"/>
          <w:b/>
        </w:rPr>
        <w:t xml:space="preserve">Howe, H. </w:t>
      </w:r>
      <w:r w:rsidRPr="001C5747">
        <w:rPr>
          <w:rFonts w:ascii="Garamond" w:hAnsi="Garamond"/>
          <w:bCs/>
        </w:rPr>
        <w:t>&amp;</w:t>
      </w:r>
      <w:r w:rsidRPr="001C5747">
        <w:rPr>
          <w:rFonts w:ascii="Garamond" w:hAnsi="Garamond"/>
        </w:rPr>
        <w:t xml:space="preserve"> John, L.K.</w:t>
      </w:r>
      <w:r w:rsidR="009C1951" w:rsidRPr="001C5747">
        <w:rPr>
          <w:rFonts w:ascii="Garamond" w:hAnsi="Garamond"/>
        </w:rPr>
        <w:t xml:space="preserve"> 2021.</w:t>
      </w:r>
      <w:r w:rsidRPr="001C5747">
        <w:rPr>
          <w:rFonts w:ascii="Garamond" w:hAnsi="Garamond"/>
        </w:rPr>
        <w:t xml:space="preserve"> Anger damns the innocent. </w:t>
      </w:r>
      <w:r w:rsidRPr="001C5747">
        <w:rPr>
          <w:rFonts w:ascii="Garamond" w:hAnsi="Garamond"/>
          <w:i/>
          <w:iCs/>
        </w:rPr>
        <w:t>Psychological Science</w:t>
      </w:r>
      <w:r w:rsidR="00855AA1">
        <w:rPr>
          <w:rFonts w:ascii="Garamond" w:hAnsi="Garamond"/>
        </w:rPr>
        <w:t xml:space="preserve">, </w:t>
      </w:r>
      <w:r w:rsidR="00855AA1" w:rsidRPr="00855AA1">
        <w:rPr>
          <w:rFonts w:ascii="Garamond" w:hAnsi="Garamond"/>
        </w:rPr>
        <w:t>32, 1214-1226.</w:t>
      </w:r>
    </w:p>
    <w:p w14:paraId="7B4E6B18" w14:textId="77777777" w:rsidR="0095701D" w:rsidRPr="001C5747" w:rsidRDefault="0095701D" w:rsidP="00B60E6E">
      <w:pPr>
        <w:rPr>
          <w:rFonts w:ascii="Garamond" w:hAnsi="Garamond"/>
        </w:rPr>
      </w:pPr>
    </w:p>
    <w:p w14:paraId="3517BD1B" w14:textId="27CCAD07" w:rsidR="00B60E6E" w:rsidRPr="001C5747" w:rsidRDefault="00B60E6E" w:rsidP="00B60E6E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Schlager, T., </w:t>
      </w:r>
      <w:r w:rsidRPr="001C5747">
        <w:rPr>
          <w:rFonts w:ascii="Garamond" w:hAnsi="Garamond"/>
          <w:bCs/>
        </w:rPr>
        <w:t>Mohan, B.,</w:t>
      </w:r>
      <w:r w:rsidRPr="001C5747">
        <w:rPr>
          <w:rFonts w:ascii="Garamond" w:hAnsi="Garamond"/>
        </w:rPr>
        <w:t xml:space="preserve"> DeCelles, K., &amp; Norton, M. </w:t>
      </w:r>
      <w:r w:rsidR="009C1951" w:rsidRPr="001C5747">
        <w:rPr>
          <w:rFonts w:ascii="Garamond" w:hAnsi="Garamond"/>
        </w:rPr>
        <w:t xml:space="preserve">2021. </w:t>
      </w:r>
      <w:r w:rsidRPr="001C5747">
        <w:rPr>
          <w:rFonts w:ascii="Garamond" w:hAnsi="Garamond"/>
        </w:rPr>
        <w:t xml:space="preserve">Paying for Gender Parity: The Effect of Gender Pay Gaps and Customer Gender on Consumer Willingness to Pay. </w:t>
      </w:r>
      <w:r w:rsidR="007A366D">
        <w:rPr>
          <w:rFonts w:ascii="Garamond" w:hAnsi="Garamond"/>
        </w:rPr>
        <w:t xml:space="preserve">In press </w:t>
      </w:r>
      <w:r w:rsidRPr="001C5747">
        <w:rPr>
          <w:rFonts w:ascii="Garamond" w:hAnsi="Garamond"/>
        </w:rPr>
        <w:t xml:space="preserve">at the </w:t>
      </w:r>
      <w:r w:rsidRPr="001C5747">
        <w:rPr>
          <w:rFonts w:ascii="Garamond" w:hAnsi="Garamond"/>
          <w:i/>
        </w:rPr>
        <w:t>Journal of Consumer Psychology</w:t>
      </w:r>
      <w:r w:rsidR="00D043C3">
        <w:rPr>
          <w:rFonts w:ascii="Garamond" w:hAnsi="Garamond"/>
          <w:i/>
        </w:rPr>
        <w:t xml:space="preserve">, </w:t>
      </w:r>
      <w:r w:rsidR="00D043C3" w:rsidRPr="00D043C3">
        <w:rPr>
          <w:rFonts w:ascii="Garamond" w:hAnsi="Garamond"/>
          <w:iCs/>
        </w:rPr>
        <w:t>3, 518-531</w:t>
      </w:r>
      <w:r w:rsidRPr="00D043C3">
        <w:rPr>
          <w:rFonts w:ascii="Garamond" w:hAnsi="Garamond"/>
          <w:iCs/>
        </w:rPr>
        <w:t>.</w:t>
      </w:r>
    </w:p>
    <w:p w14:paraId="4A59FC2A" w14:textId="77777777" w:rsidR="00D8399A" w:rsidRPr="001C5747" w:rsidRDefault="00D8399A" w:rsidP="00D8399A">
      <w:pPr>
        <w:rPr>
          <w:rFonts w:ascii="Garamond" w:hAnsi="Garamond" w:cs="BookAntiqua,Bold"/>
          <w:b/>
          <w:bCs/>
        </w:rPr>
      </w:pPr>
    </w:p>
    <w:p w14:paraId="792BC2B4" w14:textId="463BECB3" w:rsidR="00C43B7A" w:rsidRPr="001C5747" w:rsidRDefault="00C43B7A" w:rsidP="00C43B7A">
      <w:pPr>
        <w:rPr>
          <w:rFonts w:ascii="Garamond" w:hAnsi="Garamond"/>
        </w:rPr>
      </w:pPr>
      <w:bookmarkStart w:id="0" w:name="_Hlk40518471"/>
      <w:r w:rsidRPr="001C5747">
        <w:rPr>
          <w:rFonts w:ascii="Garamond" w:hAnsi="Garamond"/>
        </w:rPr>
        <w:t xml:space="preserve">DeCelles, K.A., &amp; Anteby, M. </w:t>
      </w:r>
      <w:r w:rsidR="00255491" w:rsidRPr="001C5747">
        <w:rPr>
          <w:rFonts w:ascii="Garamond" w:hAnsi="Garamond"/>
        </w:rPr>
        <w:t>20</w:t>
      </w:r>
      <w:r w:rsidR="0095701D" w:rsidRPr="001C5747">
        <w:rPr>
          <w:rFonts w:ascii="Garamond" w:hAnsi="Garamond"/>
        </w:rPr>
        <w:t>20</w:t>
      </w:r>
      <w:r w:rsidR="00255491" w:rsidRPr="001C5747">
        <w:rPr>
          <w:rFonts w:ascii="Garamond" w:hAnsi="Garamond"/>
        </w:rPr>
        <w:t xml:space="preserve">. </w:t>
      </w:r>
      <w:r w:rsidRPr="001C5747">
        <w:rPr>
          <w:rFonts w:ascii="Garamond" w:hAnsi="Garamond"/>
        </w:rPr>
        <w:t xml:space="preserve">Compassion in the Clink: How Workers Overcome Barriers to Care. </w:t>
      </w:r>
      <w:r w:rsidRPr="001C5747">
        <w:rPr>
          <w:rFonts w:ascii="Garamond" w:hAnsi="Garamond"/>
          <w:i/>
        </w:rPr>
        <w:t>Organization Science</w:t>
      </w:r>
      <w:r w:rsidR="0095701D" w:rsidRPr="001C5747">
        <w:rPr>
          <w:rFonts w:ascii="Garamond" w:hAnsi="Garamond"/>
          <w:i/>
        </w:rPr>
        <w:t xml:space="preserve">, </w:t>
      </w:r>
      <w:r w:rsidR="0095701D" w:rsidRPr="001C5747">
        <w:rPr>
          <w:rFonts w:ascii="Garamond" w:hAnsi="Garamond"/>
          <w:iCs/>
        </w:rPr>
        <w:t>31(6)</w:t>
      </w:r>
      <w:r w:rsidR="008F46DB" w:rsidRPr="001C5747">
        <w:rPr>
          <w:rFonts w:ascii="Garamond" w:hAnsi="Garamond"/>
          <w:iCs/>
        </w:rPr>
        <w:t>:</w:t>
      </w:r>
      <w:r w:rsidR="0095701D" w:rsidRPr="001C5747">
        <w:rPr>
          <w:rFonts w:ascii="Garamond" w:hAnsi="Garamond"/>
          <w:iCs/>
        </w:rPr>
        <w:t xml:space="preserve"> 1408-1431</w:t>
      </w:r>
      <w:r w:rsidRPr="001C5747">
        <w:rPr>
          <w:rFonts w:ascii="Garamond" w:hAnsi="Garamond"/>
          <w:iCs/>
        </w:rPr>
        <w:t>.</w:t>
      </w:r>
    </w:p>
    <w:p w14:paraId="1ED95F5D" w14:textId="77777777" w:rsidR="00C43B7A" w:rsidRPr="001C5747" w:rsidRDefault="00C43B7A" w:rsidP="00D8399A">
      <w:pPr>
        <w:rPr>
          <w:rFonts w:ascii="Garamond" w:hAnsi="Garamond" w:cs="BookAntiqua,Bold"/>
          <w:b/>
          <w:bCs/>
        </w:rPr>
      </w:pPr>
    </w:p>
    <w:p w14:paraId="142C42E3" w14:textId="0E3C9C11" w:rsidR="00331864" w:rsidRPr="001C5747" w:rsidRDefault="00331864" w:rsidP="00331864">
      <w:pPr>
        <w:rPr>
          <w:rFonts w:ascii="Garamond" w:hAnsi="Garamond"/>
          <w:i/>
        </w:rPr>
      </w:pPr>
      <w:bookmarkStart w:id="1" w:name="_Hlk72129135"/>
      <w:r w:rsidRPr="001C5747">
        <w:rPr>
          <w:rFonts w:ascii="Garamond" w:hAnsi="Garamond"/>
        </w:rPr>
        <w:t xml:space="preserve">DeCelles, K.A., Sonenshein, S., &amp; King, B. </w:t>
      </w:r>
      <w:r w:rsidR="0003543A" w:rsidRPr="001C5747">
        <w:rPr>
          <w:rFonts w:ascii="Garamond" w:hAnsi="Garamond"/>
        </w:rPr>
        <w:t>20</w:t>
      </w:r>
      <w:r w:rsidR="0095701D" w:rsidRPr="001C5747">
        <w:rPr>
          <w:rFonts w:ascii="Garamond" w:hAnsi="Garamond"/>
        </w:rPr>
        <w:t>20</w:t>
      </w:r>
      <w:r w:rsidR="0003543A" w:rsidRPr="001C5747">
        <w:rPr>
          <w:rFonts w:ascii="Garamond" w:hAnsi="Garamond"/>
        </w:rPr>
        <w:t xml:space="preserve">. </w:t>
      </w:r>
      <w:r w:rsidRPr="001C5747">
        <w:rPr>
          <w:rFonts w:ascii="Garamond" w:hAnsi="Garamond"/>
        </w:rPr>
        <w:t xml:space="preserve">Anger and the Immobilization of Institutional Insiders in Social Movements. </w:t>
      </w:r>
      <w:r w:rsidRPr="001C5747">
        <w:rPr>
          <w:rFonts w:ascii="Garamond" w:hAnsi="Garamond"/>
          <w:i/>
        </w:rPr>
        <w:t>Administrative Science Quarterly</w:t>
      </w:r>
      <w:r w:rsidR="0095701D" w:rsidRPr="001C5747">
        <w:rPr>
          <w:rFonts w:ascii="Garamond" w:hAnsi="Garamond"/>
          <w:i/>
        </w:rPr>
        <w:t xml:space="preserve">, </w:t>
      </w:r>
      <w:r w:rsidR="0095701D" w:rsidRPr="001C5747">
        <w:rPr>
          <w:rFonts w:ascii="Garamond" w:hAnsi="Garamond"/>
        </w:rPr>
        <w:t>65(4)</w:t>
      </w:r>
      <w:r w:rsidR="008F46DB" w:rsidRPr="001C5747">
        <w:rPr>
          <w:rFonts w:ascii="Garamond" w:hAnsi="Garamond"/>
        </w:rPr>
        <w:t xml:space="preserve">: </w:t>
      </w:r>
      <w:r w:rsidR="0095701D" w:rsidRPr="001C5747">
        <w:rPr>
          <w:rFonts w:ascii="Garamond" w:hAnsi="Garamond"/>
        </w:rPr>
        <w:t>847–886.</w:t>
      </w:r>
    </w:p>
    <w:bookmarkEnd w:id="1"/>
    <w:p w14:paraId="010EB89D" w14:textId="77777777" w:rsidR="00331864" w:rsidRPr="001C5747" w:rsidRDefault="00331864" w:rsidP="00D8399A">
      <w:pPr>
        <w:rPr>
          <w:rFonts w:ascii="Garamond" w:hAnsi="Garamond"/>
        </w:rPr>
      </w:pPr>
    </w:p>
    <w:p w14:paraId="32BC62C0" w14:textId="66A069A0" w:rsidR="00314D8B" w:rsidRPr="001C5747" w:rsidRDefault="00314D8B" w:rsidP="00314D8B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K.A., &amp; Aquino, K. 2020. Dark Knights: When and why an employee becomes a workplace vigilante. </w:t>
      </w:r>
      <w:r w:rsidRPr="001C5747">
        <w:rPr>
          <w:rFonts w:ascii="Garamond" w:hAnsi="Garamond"/>
          <w:i/>
          <w:iCs/>
        </w:rPr>
        <w:t>Academy of Management Review</w:t>
      </w:r>
      <w:r w:rsidRPr="001C5747">
        <w:rPr>
          <w:rFonts w:ascii="Garamond" w:hAnsi="Garamond"/>
        </w:rPr>
        <w:t>, 45(3): 528-548.</w:t>
      </w:r>
    </w:p>
    <w:p w14:paraId="330102B5" w14:textId="6CF2784B" w:rsidR="00442AF9" w:rsidRPr="001C5747" w:rsidRDefault="00442AF9" w:rsidP="00314D8B">
      <w:pPr>
        <w:rPr>
          <w:rFonts w:ascii="Garamond" w:hAnsi="Garamond"/>
        </w:rPr>
      </w:pPr>
      <w:r w:rsidRPr="001C5747">
        <w:rPr>
          <w:rFonts w:ascii="Garamond" w:hAnsi="Garamond"/>
        </w:rPr>
        <w:tab/>
        <w:t xml:space="preserve">**Finalist, Best Paper Award in </w:t>
      </w:r>
      <w:r w:rsidRPr="001C5747">
        <w:rPr>
          <w:rFonts w:ascii="Garamond" w:hAnsi="Garamond"/>
          <w:i/>
          <w:iCs/>
        </w:rPr>
        <w:t>AMR</w:t>
      </w:r>
      <w:r w:rsidRPr="001C5747">
        <w:rPr>
          <w:rFonts w:ascii="Garamond" w:hAnsi="Garamond"/>
        </w:rPr>
        <w:t xml:space="preserve"> (2020)</w:t>
      </w:r>
    </w:p>
    <w:p w14:paraId="5207005E" w14:textId="77777777" w:rsidR="00F34D04" w:rsidRPr="001C5747" w:rsidRDefault="00F34D04" w:rsidP="00D8399A">
      <w:pPr>
        <w:rPr>
          <w:rFonts w:ascii="Garamond" w:hAnsi="Garamond"/>
        </w:rPr>
      </w:pPr>
    </w:p>
    <w:p w14:paraId="71A5EADA" w14:textId="77777777" w:rsidR="00D8399A" w:rsidRPr="001C5747" w:rsidRDefault="00D8399A" w:rsidP="00F34D04">
      <w:pPr>
        <w:rPr>
          <w:rFonts w:ascii="Garamond" w:hAnsi="Garamond"/>
        </w:rPr>
      </w:pPr>
      <w:proofErr w:type="spellStart"/>
      <w:r w:rsidRPr="001C5747">
        <w:rPr>
          <w:rFonts w:ascii="Garamond" w:hAnsi="Garamond"/>
        </w:rPr>
        <w:t>Staw</w:t>
      </w:r>
      <w:proofErr w:type="spellEnd"/>
      <w:r w:rsidRPr="001C5747">
        <w:rPr>
          <w:rFonts w:ascii="Garamond" w:hAnsi="Garamond"/>
        </w:rPr>
        <w:t xml:space="preserve">, B., DeCelles, K.A., &amp; </w:t>
      </w:r>
      <w:proofErr w:type="spellStart"/>
      <w:r w:rsidRPr="001C5747">
        <w:rPr>
          <w:rFonts w:ascii="Garamond" w:hAnsi="Garamond"/>
          <w:b/>
          <w:bCs/>
        </w:rPr>
        <w:t>DeGoey</w:t>
      </w:r>
      <w:proofErr w:type="spellEnd"/>
      <w:r w:rsidRPr="001C5747">
        <w:rPr>
          <w:rFonts w:ascii="Garamond" w:hAnsi="Garamond"/>
          <w:b/>
          <w:bCs/>
        </w:rPr>
        <w:t>, P</w:t>
      </w:r>
      <w:r w:rsidRPr="001C5747">
        <w:rPr>
          <w:rFonts w:ascii="Garamond" w:hAnsi="Garamond"/>
        </w:rPr>
        <w:t xml:space="preserve">. </w:t>
      </w:r>
      <w:r w:rsidR="00D61155" w:rsidRPr="001C5747">
        <w:rPr>
          <w:rFonts w:ascii="Garamond" w:hAnsi="Garamond"/>
        </w:rPr>
        <w:t xml:space="preserve"> 2019.</w:t>
      </w:r>
      <w:r w:rsidRPr="001C5747">
        <w:rPr>
          <w:rFonts w:ascii="Garamond" w:hAnsi="Garamond"/>
        </w:rPr>
        <w:t xml:space="preserve"> Leadership in the locker room: The Influence of Coaches’ Unpleasant Emotion at Halftime on Team Performance</w:t>
      </w:r>
      <w:r w:rsidR="007D25CD" w:rsidRPr="001C5747">
        <w:rPr>
          <w:rFonts w:ascii="Garamond" w:hAnsi="Garamond"/>
        </w:rPr>
        <w:t xml:space="preserve">. </w:t>
      </w:r>
      <w:r w:rsidRPr="001C5747">
        <w:rPr>
          <w:rFonts w:ascii="Garamond" w:hAnsi="Garamond"/>
          <w:i/>
        </w:rPr>
        <w:t>Journal of Applied Psychology</w:t>
      </w:r>
      <w:r w:rsidR="007D25CD" w:rsidRPr="001C5747">
        <w:rPr>
          <w:rFonts w:ascii="Garamond" w:hAnsi="Garamond"/>
        </w:rPr>
        <w:t>, 104(12):1547-1557.</w:t>
      </w:r>
    </w:p>
    <w:bookmarkEnd w:id="0"/>
    <w:p w14:paraId="7C2F949C" w14:textId="77777777" w:rsidR="00D320DF" w:rsidRDefault="00D320DF" w:rsidP="00D320DF">
      <w:pPr>
        <w:rPr>
          <w:rFonts w:ascii="Garamond" w:hAnsi="Garamond"/>
        </w:rPr>
      </w:pPr>
    </w:p>
    <w:p w14:paraId="052FA77B" w14:textId="552B60DB" w:rsidR="00845D25" w:rsidRPr="001C5747" w:rsidRDefault="00845D25" w:rsidP="00E37222">
      <w:pPr>
        <w:pStyle w:val="volume-issue"/>
        <w:shd w:val="clear" w:color="auto" w:fill="FFFFFF"/>
        <w:spacing w:before="75" w:beforeAutospacing="0" w:after="75" w:afterAutospacing="0" w:line="263" w:lineRule="atLeast"/>
        <w:rPr>
          <w:rFonts w:ascii="Garamond" w:hAnsi="Garamond" w:cs="Arial"/>
          <w:color w:val="767676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 xml:space="preserve">DeCelles, K.A., </w:t>
      </w:r>
      <w:proofErr w:type="spellStart"/>
      <w:r w:rsidRPr="001C5747">
        <w:rPr>
          <w:rFonts w:ascii="Garamond" w:hAnsi="Garamond"/>
          <w:sz w:val="22"/>
          <w:szCs w:val="22"/>
        </w:rPr>
        <w:t>DeVoe</w:t>
      </w:r>
      <w:proofErr w:type="spellEnd"/>
      <w:r w:rsidRPr="001C5747">
        <w:rPr>
          <w:rFonts w:ascii="Garamond" w:hAnsi="Garamond"/>
          <w:sz w:val="22"/>
          <w:szCs w:val="22"/>
        </w:rPr>
        <w:t xml:space="preserve">, S.E., </w:t>
      </w:r>
      <w:proofErr w:type="spellStart"/>
      <w:r w:rsidRPr="001C5747">
        <w:rPr>
          <w:rFonts w:ascii="Garamond" w:hAnsi="Garamond"/>
          <w:sz w:val="22"/>
          <w:szCs w:val="22"/>
        </w:rPr>
        <w:t>Rafaeli</w:t>
      </w:r>
      <w:proofErr w:type="spellEnd"/>
      <w:r w:rsidRPr="001C5747">
        <w:rPr>
          <w:rFonts w:ascii="Garamond" w:hAnsi="Garamond"/>
          <w:sz w:val="22"/>
          <w:szCs w:val="22"/>
        </w:rPr>
        <w:t xml:space="preserve">, A. &amp; </w:t>
      </w:r>
      <w:proofErr w:type="spellStart"/>
      <w:r w:rsidRPr="001C5747">
        <w:rPr>
          <w:rFonts w:ascii="Garamond" w:hAnsi="Garamond"/>
          <w:b/>
          <w:sz w:val="22"/>
          <w:szCs w:val="22"/>
        </w:rPr>
        <w:t>Agasi</w:t>
      </w:r>
      <w:proofErr w:type="spellEnd"/>
      <w:r w:rsidRPr="001C5747">
        <w:rPr>
          <w:rFonts w:ascii="Garamond" w:hAnsi="Garamond"/>
          <w:b/>
          <w:sz w:val="22"/>
          <w:szCs w:val="22"/>
        </w:rPr>
        <w:t>, S</w:t>
      </w:r>
      <w:r w:rsidRPr="001C5747">
        <w:rPr>
          <w:rFonts w:ascii="Garamond" w:hAnsi="Garamond"/>
          <w:sz w:val="22"/>
          <w:szCs w:val="22"/>
        </w:rPr>
        <w:t xml:space="preserve">. </w:t>
      </w:r>
      <w:r w:rsidR="00A66EA7" w:rsidRPr="001C5747">
        <w:rPr>
          <w:rFonts w:ascii="Garamond" w:hAnsi="Garamond"/>
          <w:sz w:val="22"/>
          <w:szCs w:val="22"/>
        </w:rPr>
        <w:t xml:space="preserve">2018. </w:t>
      </w:r>
      <w:r w:rsidRPr="001C5747">
        <w:rPr>
          <w:rFonts w:ascii="Garamond" w:hAnsi="Garamond"/>
          <w:sz w:val="22"/>
          <w:szCs w:val="22"/>
        </w:rPr>
        <w:t xml:space="preserve">Helping to Reduce Fights before Flights: How Environmental Stressors Shape Customer-Employee Interactions.  </w:t>
      </w:r>
      <w:r w:rsidRPr="001C5747">
        <w:rPr>
          <w:rFonts w:ascii="Garamond" w:hAnsi="Garamond"/>
          <w:i/>
          <w:sz w:val="22"/>
          <w:szCs w:val="22"/>
        </w:rPr>
        <w:t>Personnel Psychology</w:t>
      </w:r>
      <w:r w:rsidR="00BF30A5" w:rsidRPr="001C5747">
        <w:rPr>
          <w:rFonts w:ascii="Garamond" w:hAnsi="Garamond"/>
          <w:sz w:val="22"/>
          <w:szCs w:val="22"/>
        </w:rPr>
        <w:t xml:space="preserve">, </w:t>
      </w:r>
      <w:r w:rsidR="00E37222" w:rsidRPr="001C5747">
        <w:rPr>
          <w:rFonts w:ascii="Garamond" w:hAnsi="Garamond"/>
          <w:sz w:val="22"/>
          <w:szCs w:val="22"/>
        </w:rPr>
        <w:t>72</w:t>
      </w:r>
      <w:r w:rsidR="00756B13" w:rsidRPr="001C5747">
        <w:rPr>
          <w:rFonts w:ascii="Garamond" w:hAnsi="Garamond"/>
          <w:sz w:val="22"/>
          <w:szCs w:val="22"/>
        </w:rPr>
        <w:t>(</w:t>
      </w:r>
      <w:r w:rsidR="00E37222" w:rsidRPr="001C5747">
        <w:rPr>
          <w:rFonts w:ascii="Garamond" w:hAnsi="Garamond"/>
          <w:sz w:val="22"/>
          <w:szCs w:val="22"/>
        </w:rPr>
        <w:t>1</w:t>
      </w:r>
      <w:r w:rsidR="00756B13" w:rsidRPr="001C5747">
        <w:rPr>
          <w:rFonts w:ascii="Garamond" w:hAnsi="Garamond"/>
          <w:sz w:val="22"/>
          <w:szCs w:val="22"/>
        </w:rPr>
        <w:t xml:space="preserve">): </w:t>
      </w:r>
      <w:r w:rsidR="00E37222" w:rsidRPr="001C5747">
        <w:rPr>
          <w:rFonts w:ascii="Garamond" w:hAnsi="Garamond"/>
          <w:sz w:val="22"/>
          <w:szCs w:val="22"/>
        </w:rPr>
        <w:t>49-80</w:t>
      </w:r>
      <w:r w:rsidR="00BF30A5" w:rsidRPr="001C5747">
        <w:rPr>
          <w:rFonts w:ascii="Garamond" w:hAnsi="Garamond"/>
          <w:sz w:val="22"/>
          <w:szCs w:val="22"/>
        </w:rPr>
        <w:t>.</w:t>
      </w:r>
      <w:r w:rsidR="00E37222" w:rsidRPr="001C5747">
        <w:rPr>
          <w:rFonts w:ascii="Garamond" w:hAnsi="Garamond" w:cs="Arial"/>
          <w:b/>
          <w:bCs/>
          <w:color w:val="1C1D1E"/>
          <w:sz w:val="22"/>
          <w:szCs w:val="22"/>
        </w:rPr>
        <w:t xml:space="preserve"> </w:t>
      </w:r>
    </w:p>
    <w:p w14:paraId="71890B3F" w14:textId="77777777" w:rsidR="00D320DF" w:rsidRDefault="00D320DF" w:rsidP="00DE7541">
      <w:pPr>
        <w:autoSpaceDE w:val="0"/>
        <w:autoSpaceDN w:val="0"/>
        <w:adjustRightInd w:val="0"/>
        <w:rPr>
          <w:rFonts w:ascii="Garamond" w:hAnsi="Garamond"/>
        </w:rPr>
      </w:pPr>
    </w:p>
    <w:p w14:paraId="70A75298" w14:textId="2AC20D68" w:rsidR="00DE7541" w:rsidRPr="001C5747" w:rsidRDefault="00DE7541" w:rsidP="00DE7541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Kang, S.K., DeCelles, K.A., Tilcsik, A., </w:t>
      </w:r>
      <w:r w:rsidRPr="001C5747">
        <w:rPr>
          <w:rFonts w:ascii="Garamond" w:hAnsi="Garamond"/>
          <w:b/>
        </w:rPr>
        <w:t>Jun, S</w:t>
      </w:r>
      <w:r w:rsidRPr="001C5747">
        <w:rPr>
          <w:rFonts w:ascii="Garamond" w:hAnsi="Garamond"/>
        </w:rPr>
        <w:t xml:space="preserve">. </w:t>
      </w:r>
      <w:r w:rsidR="00F50CCE" w:rsidRPr="001C5747">
        <w:rPr>
          <w:rFonts w:ascii="Garamond" w:hAnsi="Garamond"/>
        </w:rPr>
        <w:t xml:space="preserve">2016. </w:t>
      </w:r>
      <w:r w:rsidR="00B8117D" w:rsidRPr="001C5747">
        <w:rPr>
          <w:rFonts w:ascii="Garamond" w:hAnsi="Garamond"/>
        </w:rPr>
        <w:t xml:space="preserve">Whitened résumés: Race and Self-Presentation in the Labor Market. </w:t>
      </w:r>
      <w:r w:rsidRPr="001C5747">
        <w:rPr>
          <w:rFonts w:ascii="Garamond" w:hAnsi="Garamond"/>
          <w:i/>
        </w:rPr>
        <w:t>Administrative Science Quarterly</w:t>
      </w:r>
      <w:r w:rsidR="008042A5" w:rsidRPr="001C5747">
        <w:rPr>
          <w:rFonts w:ascii="Garamond" w:hAnsi="Garamond"/>
        </w:rPr>
        <w:t>, 61(3)469–502.</w:t>
      </w:r>
    </w:p>
    <w:p w14:paraId="72B81E9A" w14:textId="52CB5861" w:rsidR="00D54AAD" w:rsidRPr="001C5747" w:rsidRDefault="00D54AAD" w:rsidP="00700E1A">
      <w:pPr>
        <w:autoSpaceDE w:val="0"/>
        <w:autoSpaceDN w:val="0"/>
        <w:adjustRightInd w:val="0"/>
        <w:ind w:left="720"/>
        <w:rPr>
          <w:rFonts w:ascii="Garamond" w:hAnsi="Garamond"/>
        </w:rPr>
      </w:pPr>
      <w:r w:rsidRPr="001C5747">
        <w:rPr>
          <w:rFonts w:ascii="Garamond" w:hAnsi="Garamond"/>
        </w:rPr>
        <w:t>**”top social impact” publication by management recognition from the Financial Times, 2019</w:t>
      </w:r>
    </w:p>
    <w:p w14:paraId="5E188E93" w14:textId="150B6F43" w:rsidR="00700E1A" w:rsidRPr="001C5747" w:rsidRDefault="00700E1A" w:rsidP="00700E1A">
      <w:pPr>
        <w:autoSpaceDE w:val="0"/>
        <w:autoSpaceDN w:val="0"/>
        <w:adjustRightInd w:val="0"/>
        <w:ind w:left="720"/>
        <w:rPr>
          <w:rFonts w:ascii="Garamond" w:hAnsi="Garamond"/>
        </w:rPr>
      </w:pPr>
      <w:r w:rsidRPr="001C5747">
        <w:rPr>
          <w:rFonts w:ascii="Garamond" w:hAnsi="Garamond"/>
        </w:rPr>
        <w:t>**winner of the Scott W. Richard Scott Award for Dist</w:t>
      </w:r>
      <w:r w:rsidR="001E17BB" w:rsidRPr="001C5747">
        <w:rPr>
          <w:rFonts w:ascii="Garamond" w:hAnsi="Garamond"/>
        </w:rPr>
        <w:t xml:space="preserve">inguished Scholarship, </w:t>
      </w:r>
      <w:r w:rsidR="003B2803" w:rsidRPr="001C5747">
        <w:rPr>
          <w:rFonts w:ascii="Garamond" w:hAnsi="Garamond"/>
        </w:rPr>
        <w:t>from</w:t>
      </w:r>
      <w:r w:rsidRPr="001C5747">
        <w:rPr>
          <w:rFonts w:ascii="Garamond" w:hAnsi="Garamond"/>
        </w:rPr>
        <w:t xml:space="preserve"> the Organizations, Occupations, and Work section of the American Sociological Association.</w:t>
      </w:r>
    </w:p>
    <w:p w14:paraId="6F2272E5" w14:textId="77777777" w:rsidR="00AD5067" w:rsidRPr="001C5747" w:rsidRDefault="00AD5067" w:rsidP="00DE7541">
      <w:pPr>
        <w:autoSpaceDE w:val="0"/>
        <w:autoSpaceDN w:val="0"/>
        <w:adjustRightInd w:val="0"/>
        <w:ind w:left="720"/>
        <w:rPr>
          <w:rFonts w:ascii="Garamond" w:hAnsi="Garamond"/>
        </w:rPr>
      </w:pPr>
      <w:r w:rsidRPr="001C5747">
        <w:rPr>
          <w:rFonts w:ascii="Garamond" w:hAnsi="Garamond"/>
        </w:rPr>
        <w:t>**winner of the Saroj Parasuraman Award for outstanding publication on gender and diversity in organizations from the Gender and Diversity (GDO) divisions of the Academy of Management.</w:t>
      </w:r>
    </w:p>
    <w:p w14:paraId="179E9EB3" w14:textId="77777777" w:rsidR="00700E1A" w:rsidRPr="001C5747" w:rsidRDefault="00700E1A" w:rsidP="00700E1A">
      <w:pPr>
        <w:autoSpaceDE w:val="0"/>
        <w:autoSpaceDN w:val="0"/>
        <w:adjustRightInd w:val="0"/>
        <w:ind w:left="720"/>
        <w:rPr>
          <w:rFonts w:ascii="Garamond" w:hAnsi="Garamond"/>
        </w:rPr>
      </w:pPr>
      <w:r w:rsidRPr="001C5747">
        <w:rPr>
          <w:rFonts w:ascii="Garamond" w:hAnsi="Garamond"/>
        </w:rPr>
        <w:t>**winner of the research group award, “Paper I’m most likely to tell my friends about” at EGOS conference, 2014.</w:t>
      </w:r>
    </w:p>
    <w:p w14:paraId="3B3AF4E5" w14:textId="77777777" w:rsidR="00DE7541" w:rsidRPr="001C5747" w:rsidRDefault="00DE7541" w:rsidP="007551D5">
      <w:pPr>
        <w:rPr>
          <w:rFonts w:ascii="Garamond" w:hAnsi="Garamond"/>
        </w:rPr>
      </w:pPr>
    </w:p>
    <w:p w14:paraId="5FD1D40D" w14:textId="77777777" w:rsidR="007551D5" w:rsidRPr="001C5747" w:rsidRDefault="007551D5" w:rsidP="007551D5">
      <w:pPr>
        <w:rPr>
          <w:rFonts w:ascii="Garamond" w:hAnsi="Garamond"/>
        </w:rPr>
      </w:pPr>
      <w:proofErr w:type="spellStart"/>
      <w:r w:rsidRPr="001C5747">
        <w:rPr>
          <w:rFonts w:ascii="Garamond" w:hAnsi="Garamond"/>
        </w:rPr>
        <w:t>Eesley</w:t>
      </w:r>
      <w:proofErr w:type="spellEnd"/>
      <w:r w:rsidRPr="001C5747">
        <w:rPr>
          <w:rFonts w:ascii="Garamond" w:hAnsi="Garamond"/>
        </w:rPr>
        <w:t xml:space="preserve">, C., DeCelles, K.A. &amp; Lenox, M. </w:t>
      </w:r>
      <w:r w:rsidR="00767D31" w:rsidRPr="001C5747">
        <w:rPr>
          <w:rFonts w:ascii="Garamond" w:hAnsi="Garamond"/>
        </w:rPr>
        <w:t xml:space="preserve">2016. </w:t>
      </w:r>
      <w:r w:rsidRPr="001C5747">
        <w:rPr>
          <w:rFonts w:ascii="Garamond" w:hAnsi="Garamond"/>
        </w:rPr>
        <w:t xml:space="preserve">Through the Mud or in the Boardroom: Activist Types and Their Coercive Strategies in Targeting Firms for Social Change. </w:t>
      </w:r>
      <w:r w:rsidR="008042A5" w:rsidRPr="001C5747">
        <w:rPr>
          <w:rFonts w:ascii="Garamond" w:hAnsi="Garamond"/>
          <w:i/>
        </w:rPr>
        <w:t xml:space="preserve">Strategic Management Journal, </w:t>
      </w:r>
      <w:r w:rsidR="008042A5" w:rsidRPr="001C5747">
        <w:rPr>
          <w:rFonts w:ascii="Garamond" w:hAnsi="Garamond"/>
        </w:rPr>
        <w:t>37: 2425–2440</w:t>
      </w:r>
      <w:r w:rsidR="008042A5" w:rsidRPr="001C5747">
        <w:rPr>
          <w:rFonts w:ascii="Garamond" w:hAnsi="Garamond"/>
          <w:i/>
        </w:rPr>
        <w:t>.</w:t>
      </w:r>
    </w:p>
    <w:p w14:paraId="72CEB8D4" w14:textId="77777777" w:rsidR="00C633BD" w:rsidRPr="001C5747" w:rsidRDefault="00C633BD" w:rsidP="00AB4B29">
      <w:pPr>
        <w:autoSpaceDE w:val="0"/>
        <w:autoSpaceDN w:val="0"/>
        <w:adjustRightInd w:val="0"/>
        <w:rPr>
          <w:rFonts w:ascii="Garamond" w:hAnsi="Garamond" w:cs="BookAntiqua"/>
        </w:rPr>
      </w:pPr>
    </w:p>
    <w:p w14:paraId="7F958457" w14:textId="44C52A82" w:rsidR="008042A5" w:rsidRPr="001C5747" w:rsidRDefault="008042A5" w:rsidP="008042A5">
      <w:pPr>
        <w:spacing w:line="273" w:lineRule="atLeast"/>
        <w:textAlignment w:val="baseline"/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K.A., &amp; Norton, M.I. 2016. Physical and Situational Inequality on Airplanes Predicts Air Rage. </w:t>
      </w:r>
      <w:r w:rsidRPr="001C5747">
        <w:rPr>
          <w:rFonts w:ascii="Garamond" w:hAnsi="Garamond"/>
          <w:i/>
        </w:rPr>
        <w:t>Proceedings of the National Academy of Sciences</w:t>
      </w:r>
      <w:r w:rsidRPr="001C5747">
        <w:rPr>
          <w:rFonts w:ascii="Garamond" w:hAnsi="Garamond"/>
        </w:rPr>
        <w:t>, 113(20): 5588–5591.</w:t>
      </w:r>
    </w:p>
    <w:p w14:paraId="2602EA07" w14:textId="77777777" w:rsidR="008042A5" w:rsidRPr="001C5747" w:rsidRDefault="008042A5" w:rsidP="008042A5">
      <w:pPr>
        <w:spacing w:line="273" w:lineRule="atLeast"/>
        <w:textAlignment w:val="baseline"/>
        <w:rPr>
          <w:rFonts w:ascii="Garamond" w:eastAsia="Times New Roman" w:hAnsi="Garamond" w:cs="Arial"/>
          <w:color w:val="808080"/>
        </w:rPr>
      </w:pPr>
    </w:p>
    <w:p w14:paraId="58D8E216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  <w:i/>
        </w:rPr>
      </w:pPr>
      <w:r w:rsidRPr="001C5747">
        <w:rPr>
          <w:rFonts w:ascii="Garamond" w:hAnsi="Garamond"/>
        </w:rPr>
        <w:t xml:space="preserve">Sonenshein, S., DeCelles, K.A., &amp; Dutton, J. 2014. It’s not easy being green: The Role of self-evaluations in explaining support for environmental issues. </w:t>
      </w:r>
      <w:r w:rsidRPr="001C5747">
        <w:rPr>
          <w:rFonts w:ascii="Garamond" w:hAnsi="Garamond"/>
          <w:i/>
        </w:rPr>
        <w:t>Academy of Management Journal</w:t>
      </w:r>
      <w:r w:rsidRPr="001C5747">
        <w:rPr>
          <w:rFonts w:ascii="Garamond" w:hAnsi="Garamond"/>
        </w:rPr>
        <w:t>, 57: 7-37</w:t>
      </w:r>
      <w:r w:rsidRPr="001C5747">
        <w:rPr>
          <w:rFonts w:ascii="Garamond" w:hAnsi="Garamond"/>
          <w:i/>
        </w:rPr>
        <w:t>.</w:t>
      </w:r>
      <w:r w:rsidR="00786A3D" w:rsidRPr="001C5747">
        <w:rPr>
          <w:rFonts w:ascii="Garamond" w:hAnsi="Garamond"/>
          <w:i/>
        </w:rPr>
        <w:t xml:space="preserve"> </w:t>
      </w:r>
      <w:r w:rsidRPr="001C5747">
        <w:rPr>
          <w:rFonts w:ascii="Garamond" w:hAnsi="Garamond"/>
          <w:i/>
        </w:rPr>
        <w:t>**Lead article</w:t>
      </w:r>
      <w:r w:rsidRPr="001C5747">
        <w:rPr>
          <w:rFonts w:ascii="Garamond" w:hAnsi="Garamond"/>
        </w:rPr>
        <w:t xml:space="preserve"> </w:t>
      </w:r>
    </w:p>
    <w:p w14:paraId="13665424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</w:rPr>
      </w:pPr>
    </w:p>
    <w:p w14:paraId="57B69D01" w14:textId="5AFC9E1C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  <w:i/>
        </w:rPr>
      </w:pPr>
      <w:r w:rsidRPr="001C5747">
        <w:rPr>
          <w:rFonts w:ascii="Garamond" w:hAnsi="Garamond"/>
        </w:rPr>
        <w:lastRenderedPageBreak/>
        <w:t xml:space="preserve">DeCelles, K.A., </w:t>
      </w:r>
      <w:proofErr w:type="spellStart"/>
      <w:r w:rsidRPr="001C5747">
        <w:rPr>
          <w:rFonts w:ascii="Garamond" w:hAnsi="Garamond"/>
        </w:rPr>
        <w:t>Tesluk</w:t>
      </w:r>
      <w:proofErr w:type="spellEnd"/>
      <w:r w:rsidRPr="001C5747">
        <w:rPr>
          <w:rFonts w:ascii="Garamond" w:hAnsi="Garamond"/>
        </w:rPr>
        <w:t xml:space="preserve">, P.E., &amp; Taxman, F.S. 2013. A Field investigation of multilevel cynicism toward change. </w:t>
      </w:r>
      <w:r w:rsidRPr="001C5747">
        <w:rPr>
          <w:rFonts w:ascii="Garamond" w:hAnsi="Garamond"/>
          <w:i/>
        </w:rPr>
        <w:t xml:space="preserve">Organization Science, </w:t>
      </w:r>
      <w:r w:rsidRPr="001C5747">
        <w:rPr>
          <w:rFonts w:ascii="Garamond" w:hAnsi="Garamond"/>
        </w:rPr>
        <w:t>24(1): 154-171.</w:t>
      </w:r>
    </w:p>
    <w:p w14:paraId="13B2047C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</w:rPr>
      </w:pPr>
    </w:p>
    <w:p w14:paraId="2F62C9B6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</w:rPr>
      </w:pPr>
      <w:r w:rsidRPr="001C5747">
        <w:rPr>
          <w:rFonts w:ascii="Garamond" w:hAnsi="Garamond"/>
        </w:rPr>
        <w:t>DeCelles,</w:t>
      </w:r>
      <w:r w:rsidR="004779C4" w:rsidRPr="001C5747">
        <w:rPr>
          <w:rFonts w:ascii="Garamond" w:hAnsi="Garamond"/>
        </w:rPr>
        <w:t xml:space="preserve"> K.A., </w:t>
      </w:r>
      <w:proofErr w:type="spellStart"/>
      <w:r w:rsidR="004779C4" w:rsidRPr="001C5747">
        <w:rPr>
          <w:rFonts w:ascii="Garamond" w:hAnsi="Garamond"/>
        </w:rPr>
        <w:t>DeRue</w:t>
      </w:r>
      <w:proofErr w:type="spellEnd"/>
      <w:r w:rsidR="004779C4" w:rsidRPr="001C5747">
        <w:rPr>
          <w:rFonts w:ascii="Garamond" w:hAnsi="Garamond"/>
        </w:rPr>
        <w:t>, D. S., Margolis,</w:t>
      </w:r>
      <w:r w:rsidRPr="001C5747">
        <w:rPr>
          <w:rFonts w:ascii="Garamond" w:hAnsi="Garamond"/>
        </w:rPr>
        <w:t xml:space="preserve"> J.,</w:t>
      </w:r>
      <w:r w:rsidR="004779C4" w:rsidRPr="001C5747">
        <w:rPr>
          <w:rFonts w:ascii="Garamond" w:hAnsi="Garamond"/>
        </w:rPr>
        <w:t xml:space="preserve"> &amp;</w:t>
      </w:r>
      <w:r w:rsidRPr="001C5747">
        <w:rPr>
          <w:rFonts w:ascii="Garamond" w:hAnsi="Garamond"/>
        </w:rPr>
        <w:t xml:space="preserve"> </w:t>
      </w:r>
      <w:proofErr w:type="spellStart"/>
      <w:r w:rsidRPr="001C5747">
        <w:rPr>
          <w:rFonts w:ascii="Garamond" w:hAnsi="Garamond"/>
        </w:rPr>
        <w:t>Ceranic</w:t>
      </w:r>
      <w:proofErr w:type="spellEnd"/>
      <w:r w:rsidRPr="001C5747">
        <w:rPr>
          <w:rFonts w:ascii="Garamond" w:hAnsi="Garamond"/>
        </w:rPr>
        <w:t xml:space="preserve">, T.L. 2012. Does power corrupt or enable: Moral identity, power and self-serving behavior. </w:t>
      </w:r>
      <w:r w:rsidRPr="001C5747">
        <w:rPr>
          <w:rFonts w:ascii="Garamond" w:hAnsi="Garamond"/>
          <w:i/>
        </w:rPr>
        <w:t>Journal of Applied Psychology</w:t>
      </w:r>
      <w:r w:rsidRPr="001C5747">
        <w:rPr>
          <w:rFonts w:ascii="Garamond" w:hAnsi="Garamond"/>
        </w:rPr>
        <w:t>, 97(3): 681-689.</w:t>
      </w:r>
    </w:p>
    <w:p w14:paraId="7BE11B96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05EC4CD8" w14:textId="4495E028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</w:rPr>
      </w:pPr>
      <w:r w:rsidRPr="001C5747">
        <w:rPr>
          <w:rFonts w:ascii="Garamond" w:hAnsi="Garamond"/>
        </w:rPr>
        <w:t xml:space="preserve">Côté, S., DeCelles, K.A., McCarthy, J., van </w:t>
      </w:r>
      <w:proofErr w:type="spellStart"/>
      <w:r w:rsidRPr="001C5747">
        <w:rPr>
          <w:rFonts w:ascii="Garamond" w:hAnsi="Garamond"/>
        </w:rPr>
        <w:t>Kleef</w:t>
      </w:r>
      <w:proofErr w:type="spellEnd"/>
      <w:r w:rsidRPr="001C5747">
        <w:rPr>
          <w:rFonts w:ascii="Garamond" w:hAnsi="Garamond"/>
        </w:rPr>
        <w:t xml:space="preserve">, G., &amp; </w:t>
      </w:r>
      <w:r w:rsidRPr="001C5747">
        <w:rPr>
          <w:rFonts w:ascii="Garamond" w:hAnsi="Garamond"/>
          <w:b/>
          <w:bCs/>
        </w:rPr>
        <w:t>Hideg, I</w:t>
      </w:r>
      <w:r w:rsidRPr="001C5747">
        <w:rPr>
          <w:rFonts w:ascii="Garamond" w:hAnsi="Garamond"/>
        </w:rPr>
        <w:t xml:space="preserve">. 2011. The Jekyll and Hyde of emotional intelligence: Emotion regulation knowledge facilitates prosocial and interpersonally deviant behavior. </w:t>
      </w:r>
      <w:r w:rsidRPr="001C5747">
        <w:rPr>
          <w:rFonts w:ascii="Garamond" w:hAnsi="Garamond"/>
          <w:i/>
        </w:rPr>
        <w:t>Psychological Science</w:t>
      </w:r>
      <w:r w:rsidRPr="001C5747">
        <w:rPr>
          <w:rFonts w:ascii="Garamond" w:hAnsi="Garamond"/>
        </w:rPr>
        <w:t>, 22(8): 1073–1080.</w:t>
      </w:r>
    </w:p>
    <w:p w14:paraId="554CBDFA" w14:textId="77777777" w:rsidR="00AB4B29" w:rsidRPr="001C5747" w:rsidRDefault="00AB4B29" w:rsidP="00AB4B29">
      <w:pPr>
        <w:pStyle w:val="BodyText"/>
        <w:rPr>
          <w:rFonts w:ascii="Garamond" w:hAnsi="Garamond"/>
          <w:bCs/>
          <w:sz w:val="22"/>
          <w:szCs w:val="22"/>
        </w:rPr>
      </w:pPr>
    </w:p>
    <w:p w14:paraId="7C2112E8" w14:textId="6A547192" w:rsidR="00AB4B29" w:rsidRPr="001C5747" w:rsidRDefault="00AB4B29" w:rsidP="00AB4B29">
      <w:pPr>
        <w:pStyle w:val="BodyText"/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 xml:space="preserve">Reynolds, S., Leavitt, K., &amp; DeCelles, K.A. 2010. Automatic ethics: Implicit assumptions and ethical managerial conduct. </w:t>
      </w:r>
      <w:r w:rsidRPr="001C5747">
        <w:rPr>
          <w:rFonts w:ascii="Garamond" w:hAnsi="Garamond"/>
          <w:i/>
          <w:sz w:val="22"/>
          <w:szCs w:val="22"/>
        </w:rPr>
        <w:t>Journal of Applied Psychology</w:t>
      </w:r>
      <w:r w:rsidRPr="001C5747">
        <w:rPr>
          <w:rFonts w:ascii="Garamond" w:hAnsi="Garamond"/>
          <w:sz w:val="22"/>
          <w:szCs w:val="22"/>
        </w:rPr>
        <w:t>, 95(4): 752–760.</w:t>
      </w:r>
    </w:p>
    <w:p w14:paraId="1BDF4E7C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</w:rPr>
      </w:pPr>
    </w:p>
    <w:p w14:paraId="60D2BCCB" w14:textId="23CC292D" w:rsidR="009C774D" w:rsidRPr="001C5747" w:rsidRDefault="00AB4B29" w:rsidP="008947FA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/>
        </w:rPr>
      </w:pPr>
      <w:r w:rsidRPr="001C5747">
        <w:rPr>
          <w:rFonts w:ascii="Garamond" w:hAnsi="Garamond"/>
        </w:rPr>
        <w:t xml:space="preserve">Pfarrer, M.D., DeCelles, K.A., Smith, K.G., &amp; Taylor, M.S. 2008. After the fall: Reintegrating the corrupt organization. </w:t>
      </w:r>
      <w:r w:rsidRPr="001C5747">
        <w:rPr>
          <w:rFonts w:ascii="Garamond" w:hAnsi="Garamond"/>
          <w:i/>
        </w:rPr>
        <w:t>Academy of Management Review</w:t>
      </w:r>
      <w:r w:rsidRPr="001C5747">
        <w:rPr>
          <w:rFonts w:ascii="Garamond" w:hAnsi="Garamond"/>
        </w:rPr>
        <w:t>, 33(3): 730-749.</w:t>
      </w:r>
    </w:p>
    <w:p w14:paraId="0FA1981B" w14:textId="77777777" w:rsidR="002B6785" w:rsidRPr="001C5747" w:rsidRDefault="002B6785" w:rsidP="00845D25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45550DEA" w14:textId="77777777" w:rsidR="00AB4B29" w:rsidRPr="001C5747" w:rsidRDefault="00AB4B29" w:rsidP="00845D25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MANUSCRIPTS UNDER REVISION</w:t>
      </w:r>
      <w:r w:rsidR="00225A2C" w:rsidRPr="001C5747">
        <w:rPr>
          <w:rFonts w:ascii="Garamond" w:hAnsi="Garamond" w:cs="BookAntiqua,Bold"/>
          <w:b/>
          <w:bCs/>
        </w:rPr>
        <w:t>/REVIEW</w:t>
      </w:r>
    </w:p>
    <w:p w14:paraId="6B039622" w14:textId="77777777" w:rsidR="001F088E" w:rsidRPr="001C5747" w:rsidRDefault="001F088E" w:rsidP="00B7268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bookmarkStart w:id="2" w:name="OLE_LINK3"/>
    </w:p>
    <w:p w14:paraId="03A3852D" w14:textId="2C875685" w:rsidR="007C1971" w:rsidRPr="001C5747" w:rsidRDefault="007C1971" w:rsidP="007C1971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Sonenshein, S., </w:t>
      </w:r>
      <w:r w:rsidR="00F50700" w:rsidRPr="001C5747">
        <w:rPr>
          <w:rFonts w:ascii="Garamond" w:hAnsi="Garamond"/>
        </w:rPr>
        <w:t xml:space="preserve">DeCelles, K.A. &amp; Nault, K. </w:t>
      </w:r>
      <w:r w:rsidRPr="001C5747">
        <w:rPr>
          <w:rFonts w:ascii="Garamond" w:hAnsi="Garamond"/>
        </w:rPr>
        <w:t xml:space="preserve">From Mine to Ours: Managing Boundaries in the “Sharing Economy.”  Under </w:t>
      </w:r>
      <w:r w:rsidR="003C6FFA" w:rsidRPr="001C5747">
        <w:rPr>
          <w:rFonts w:ascii="Garamond" w:hAnsi="Garamond"/>
        </w:rPr>
        <w:t xml:space="preserve">third </w:t>
      </w:r>
      <w:r w:rsidR="002F1DA8">
        <w:rPr>
          <w:rFonts w:ascii="Garamond" w:hAnsi="Garamond"/>
        </w:rPr>
        <w:t>review</w:t>
      </w:r>
      <w:r w:rsidR="00322900" w:rsidRPr="001C5747">
        <w:rPr>
          <w:rFonts w:ascii="Garamond" w:hAnsi="Garamond"/>
        </w:rPr>
        <w:t xml:space="preserve"> </w:t>
      </w:r>
      <w:r w:rsidR="002F1DA8">
        <w:rPr>
          <w:rFonts w:ascii="Garamond" w:hAnsi="Garamond"/>
        </w:rPr>
        <w:t>at</w:t>
      </w:r>
      <w:r w:rsidR="00322900" w:rsidRPr="001C5747">
        <w:rPr>
          <w:rFonts w:ascii="Garamond" w:hAnsi="Garamond"/>
        </w:rPr>
        <w:t xml:space="preserve"> </w:t>
      </w:r>
      <w:r w:rsidRPr="001C5747">
        <w:rPr>
          <w:rFonts w:ascii="Garamond" w:hAnsi="Garamond"/>
          <w:i/>
        </w:rPr>
        <w:t>Organization Science</w:t>
      </w:r>
      <w:r w:rsidRPr="001C5747">
        <w:rPr>
          <w:rFonts w:ascii="Garamond" w:hAnsi="Garamond"/>
        </w:rPr>
        <w:t>.</w:t>
      </w:r>
    </w:p>
    <w:p w14:paraId="3338B556" w14:textId="77777777" w:rsidR="007C1971" w:rsidRPr="001C5747" w:rsidRDefault="007C1971" w:rsidP="00980B40">
      <w:pPr>
        <w:rPr>
          <w:rFonts w:ascii="Garamond" w:hAnsi="Garamond"/>
        </w:rPr>
      </w:pPr>
    </w:p>
    <w:p w14:paraId="5F5D225A" w14:textId="1D693144" w:rsidR="00531365" w:rsidRPr="001C5747" w:rsidRDefault="00531365" w:rsidP="00531365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Ruttan, R. L., Zhang, T., </w:t>
      </w:r>
      <w:r w:rsidR="003803B8" w:rsidRPr="003803B8">
        <w:rPr>
          <w:rFonts w:ascii="Garamond" w:hAnsi="Garamond"/>
          <w:b/>
          <w:bCs/>
        </w:rPr>
        <w:t>Barli, S.</w:t>
      </w:r>
      <w:r w:rsidR="003803B8">
        <w:rPr>
          <w:rFonts w:ascii="Garamond" w:hAnsi="Garamond"/>
        </w:rPr>
        <w:t xml:space="preserve"> </w:t>
      </w:r>
      <w:r w:rsidRPr="001C5747">
        <w:rPr>
          <w:rFonts w:ascii="Garamond" w:hAnsi="Garamond"/>
        </w:rPr>
        <w:t xml:space="preserve">&amp; DeCelles, K. A. I get by with a little help from my friends: How resilience attributions can close the empathy gap and shape compassion for others. Under revision for the </w:t>
      </w:r>
      <w:r w:rsidRPr="001C5747">
        <w:rPr>
          <w:rFonts w:ascii="Garamond" w:hAnsi="Garamond"/>
          <w:i/>
          <w:iCs/>
        </w:rPr>
        <w:t>Journal of Personality and Social Psychology</w:t>
      </w:r>
      <w:r w:rsidRPr="001C5747">
        <w:rPr>
          <w:rFonts w:ascii="Garamond" w:hAnsi="Garamond"/>
        </w:rPr>
        <w:t>.</w:t>
      </w:r>
    </w:p>
    <w:p w14:paraId="5E8D73F9" w14:textId="77777777" w:rsidR="00531365" w:rsidRPr="001C5747" w:rsidRDefault="00531365" w:rsidP="0062479F">
      <w:pPr>
        <w:rPr>
          <w:rFonts w:ascii="Garamond" w:hAnsi="Garamond"/>
          <w:b/>
          <w:bCs/>
        </w:rPr>
      </w:pPr>
    </w:p>
    <w:p w14:paraId="054C03D8" w14:textId="77777777" w:rsidR="00F1185D" w:rsidRPr="001C5747" w:rsidRDefault="00F1185D" w:rsidP="00F1185D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K.A., Kouchaki, M., &amp; Halevy, N. Adversarial coordination. </w:t>
      </w:r>
      <w:r w:rsidRPr="001C5747">
        <w:rPr>
          <w:rFonts w:ascii="Garamond" w:hAnsi="Garamond" w:cstheme="majorBidi"/>
        </w:rPr>
        <w:t>An interaction ritual theory of the unfolding process of workplace violence and injury.</w:t>
      </w:r>
      <w:r>
        <w:rPr>
          <w:rFonts w:ascii="Garamond" w:hAnsi="Garamond" w:cstheme="majorBidi"/>
        </w:rPr>
        <w:t xml:space="preserve"> Under revision for </w:t>
      </w:r>
      <w:r w:rsidRPr="00F1185D">
        <w:rPr>
          <w:rFonts w:ascii="Garamond" w:hAnsi="Garamond" w:cstheme="majorBidi"/>
          <w:i/>
          <w:iCs/>
        </w:rPr>
        <w:t>Proceedings of the National Academy of Sciences</w:t>
      </w:r>
      <w:r>
        <w:rPr>
          <w:rFonts w:ascii="Garamond" w:hAnsi="Garamond" w:cstheme="majorBidi"/>
        </w:rPr>
        <w:t>.</w:t>
      </w:r>
    </w:p>
    <w:p w14:paraId="30ADAA0F" w14:textId="77777777" w:rsidR="00F1185D" w:rsidRDefault="00F1185D" w:rsidP="002E0EB7">
      <w:pPr>
        <w:rPr>
          <w:rFonts w:ascii="Garamond" w:hAnsi="Garamond"/>
          <w:b/>
          <w:bCs/>
        </w:rPr>
      </w:pPr>
    </w:p>
    <w:p w14:paraId="188356FE" w14:textId="503C3442" w:rsidR="002E0EB7" w:rsidRPr="001C5747" w:rsidRDefault="002E0EB7" w:rsidP="002E0EB7">
      <w:pPr>
        <w:rPr>
          <w:rFonts w:ascii="Garamond" w:hAnsi="Garamond"/>
        </w:rPr>
      </w:pPr>
      <w:r w:rsidRPr="001C5747">
        <w:rPr>
          <w:rFonts w:ascii="Garamond" w:hAnsi="Garamond"/>
          <w:b/>
          <w:bCs/>
        </w:rPr>
        <w:t>Henderson, R.,</w:t>
      </w:r>
      <w:r w:rsidRPr="001C5747">
        <w:rPr>
          <w:rFonts w:ascii="Garamond" w:hAnsi="Garamond"/>
        </w:rPr>
        <w:t xml:space="preserve"> Valentine, M., DeCelles, K. &amp; Berg, J. Virtually Equal: A Theory of Hierarchy Attenuation in Organizations. Under review.</w:t>
      </w:r>
    </w:p>
    <w:p w14:paraId="30E10A9A" w14:textId="77777777" w:rsidR="00531365" w:rsidRPr="001C5747" w:rsidRDefault="00531365" w:rsidP="00C738BE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0ED7A57C" w14:textId="064FDD12" w:rsidR="009D667B" w:rsidRPr="001C5747" w:rsidRDefault="009D667B" w:rsidP="009D667B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Botelho, T. &amp; DeCelles, K.A. </w:t>
      </w:r>
      <w:r w:rsidR="009C0E4C" w:rsidRPr="009C0E4C">
        <w:rPr>
          <w:rFonts w:ascii="Garamond" w:hAnsi="Garamond"/>
        </w:rPr>
        <w:t>Platforms, Prejudice, and Precarity: A Multifaceted View of Racial Disparities on Labor Market Platforms</w:t>
      </w:r>
      <w:r w:rsidRPr="001C5747">
        <w:rPr>
          <w:rFonts w:ascii="Garamond" w:hAnsi="Garamond"/>
        </w:rPr>
        <w:t>.</w:t>
      </w:r>
      <w:r>
        <w:rPr>
          <w:rFonts w:ascii="Garamond" w:hAnsi="Garamond"/>
        </w:rPr>
        <w:t xml:space="preserve"> Under review.</w:t>
      </w:r>
    </w:p>
    <w:p w14:paraId="14606F0D" w14:textId="77777777" w:rsidR="009D667B" w:rsidRDefault="009D667B" w:rsidP="00C738BE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5DCD8CAA" w14:textId="77777777" w:rsidR="00180C28" w:rsidRPr="001C5747" w:rsidRDefault="00180C28" w:rsidP="00180C28">
      <w:pPr>
        <w:rPr>
          <w:rFonts w:ascii="Garamond" w:eastAsiaTheme="minorHAnsi" w:hAnsi="Garamond"/>
        </w:rPr>
      </w:pPr>
      <w:r w:rsidRPr="001C5747">
        <w:rPr>
          <w:rFonts w:ascii="Garamond" w:hAnsi="Garamond"/>
          <w:b/>
          <w:bCs/>
        </w:rPr>
        <w:t>Rogers, B</w:t>
      </w:r>
      <w:r w:rsidRPr="001C5747">
        <w:rPr>
          <w:rFonts w:ascii="Garamond" w:hAnsi="Garamond"/>
        </w:rPr>
        <w:t xml:space="preserve">., Sezer, O., Watkins, T., DeCelles, K., Norton, M., </w:t>
      </w:r>
      <w:r>
        <w:rPr>
          <w:rFonts w:ascii="Garamond" w:hAnsi="Garamond"/>
        </w:rPr>
        <w:t xml:space="preserve">&amp; </w:t>
      </w:r>
      <w:r w:rsidRPr="001C5747">
        <w:rPr>
          <w:rFonts w:ascii="Garamond" w:hAnsi="Garamond"/>
        </w:rPr>
        <w:t>Hershfield, H. Rituals Promote Work Recovery for Essential Workers.</w:t>
      </w:r>
      <w:r>
        <w:rPr>
          <w:rFonts w:ascii="Garamond" w:hAnsi="Garamond"/>
        </w:rPr>
        <w:t xml:space="preserve"> Under review.</w:t>
      </w:r>
    </w:p>
    <w:p w14:paraId="18046934" w14:textId="77777777" w:rsidR="0051061D" w:rsidRDefault="0051061D" w:rsidP="0051061D">
      <w:pPr>
        <w:contextualSpacing/>
        <w:rPr>
          <w:rFonts w:ascii="Garamond" w:hAnsi="Garamond"/>
        </w:rPr>
      </w:pPr>
    </w:p>
    <w:p w14:paraId="3ED2D73D" w14:textId="2DDE8150" w:rsidR="0051061D" w:rsidRPr="006A7554" w:rsidRDefault="0051061D" w:rsidP="0051061D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Garamond" w:hAnsi="Garamond"/>
        </w:rPr>
        <w:t xml:space="preserve">Shah, A. &amp; DeCelles, K. </w:t>
      </w:r>
      <w:r w:rsidRPr="00613517">
        <w:rPr>
          <w:rFonts w:ascii="Garamond" w:hAnsi="Garamond"/>
        </w:rPr>
        <w:t>Line of sight: How reminders influence the meaning of physical space and</w:t>
      </w:r>
      <w:r>
        <w:rPr>
          <w:rFonts w:ascii="Garamond" w:hAnsi="Garamond"/>
        </w:rPr>
        <w:t xml:space="preserve"> </w:t>
      </w:r>
      <w:r w:rsidR="00F36DC4">
        <w:rPr>
          <w:rFonts w:ascii="Garamond" w:hAnsi="Garamond"/>
        </w:rPr>
        <w:t xml:space="preserve">safety </w:t>
      </w:r>
      <w:r w:rsidRPr="00613517">
        <w:rPr>
          <w:rFonts w:ascii="Garamond" w:hAnsi="Garamond"/>
        </w:rPr>
        <w:t>compliance</w:t>
      </w:r>
      <w:r>
        <w:rPr>
          <w:rFonts w:ascii="Garamond" w:hAnsi="Garamond"/>
        </w:rPr>
        <w:t>. Under review.</w:t>
      </w:r>
    </w:p>
    <w:p w14:paraId="045FE3E7" w14:textId="77777777" w:rsidR="00180C28" w:rsidRDefault="00180C28" w:rsidP="00C738BE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2647F835" w14:textId="50877419" w:rsidR="00C738BE" w:rsidRDefault="000C7CAE" w:rsidP="00C738BE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SELECTED WORK IN PROGRESS </w:t>
      </w:r>
    </w:p>
    <w:p w14:paraId="777DD665" w14:textId="77777777" w:rsidR="00346F7F" w:rsidRPr="001C5747" w:rsidRDefault="00346F7F" w:rsidP="00C738BE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2C122E50" w14:textId="77777777" w:rsidR="00346F7F" w:rsidRPr="001C5747" w:rsidRDefault="00346F7F" w:rsidP="00346F7F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Ruttan, R., Adams, G., &amp; DeCelles, K.A. Aversion to Neutrality. </w:t>
      </w:r>
    </w:p>
    <w:p w14:paraId="205FC31D" w14:textId="77777777" w:rsidR="00346F7F" w:rsidRDefault="00346F7F" w:rsidP="00346F7F">
      <w:pPr>
        <w:rPr>
          <w:rFonts w:ascii="Garamond" w:hAnsi="Garamond"/>
        </w:rPr>
      </w:pPr>
    </w:p>
    <w:p w14:paraId="6C2AFE47" w14:textId="4869DD68" w:rsidR="00346F7F" w:rsidRPr="001C5747" w:rsidRDefault="00346F7F" w:rsidP="00346F7F">
      <w:pPr>
        <w:rPr>
          <w:rFonts w:ascii="Garamond" w:hAnsi="Garamond"/>
          <w:i/>
        </w:rPr>
      </w:pPr>
      <w:r w:rsidRPr="001C5747">
        <w:rPr>
          <w:rFonts w:ascii="Garamond" w:hAnsi="Garamond"/>
        </w:rPr>
        <w:t xml:space="preserve">DeCelles, K.A., Kouchaki, M., </w:t>
      </w:r>
      <w:r w:rsidRPr="001C5747">
        <w:rPr>
          <w:rFonts w:ascii="Garamond" w:hAnsi="Garamond"/>
          <w:b/>
          <w:bCs/>
        </w:rPr>
        <w:t>Kovacheff, C</w:t>
      </w:r>
      <w:r w:rsidRPr="001C5747">
        <w:rPr>
          <w:rFonts w:ascii="Garamond" w:hAnsi="Garamond"/>
        </w:rPr>
        <w:t>., Feinberg, M. &amp; King, B. Moral Contestation: The Effectiveness of Activists’ Indirect Influence Attempts.</w:t>
      </w:r>
      <w:r w:rsidRPr="001C5747">
        <w:rPr>
          <w:rFonts w:ascii="Garamond" w:eastAsia="Times New Roman" w:hAnsi="Garamond"/>
        </w:rPr>
        <w:t xml:space="preserve"> </w:t>
      </w:r>
    </w:p>
    <w:p w14:paraId="64950462" w14:textId="77777777" w:rsidR="00531365" w:rsidRPr="001C5747" w:rsidRDefault="00531365" w:rsidP="00531365">
      <w:pPr>
        <w:rPr>
          <w:rFonts w:ascii="Garamond" w:hAnsi="Garamond"/>
          <w:b/>
          <w:bCs/>
        </w:rPr>
      </w:pPr>
    </w:p>
    <w:p w14:paraId="025159D3" w14:textId="0E0B5A54" w:rsidR="00531365" w:rsidRPr="001C5747" w:rsidRDefault="00531365" w:rsidP="00531365">
      <w:pPr>
        <w:rPr>
          <w:rFonts w:ascii="Garamond" w:hAnsi="Garamond"/>
        </w:rPr>
      </w:pPr>
      <w:r w:rsidRPr="001C5747">
        <w:rPr>
          <w:rFonts w:ascii="Garamond" w:hAnsi="Garamond"/>
          <w:b/>
          <w:bCs/>
        </w:rPr>
        <w:t>Xuan, F</w:t>
      </w:r>
      <w:r w:rsidRPr="001C5747">
        <w:rPr>
          <w:rFonts w:ascii="Garamond" w:hAnsi="Garamond"/>
        </w:rPr>
        <w:t xml:space="preserve">., Aquino, K., &amp; DeCelles, K. Dual perceptions of workplace vigilantes. </w:t>
      </w:r>
    </w:p>
    <w:p w14:paraId="1B664423" w14:textId="77777777" w:rsidR="00180C28" w:rsidRDefault="00180C28" w:rsidP="001D599E">
      <w:pPr>
        <w:rPr>
          <w:rFonts w:ascii="Garamond" w:hAnsi="Garamond"/>
        </w:rPr>
      </w:pPr>
    </w:p>
    <w:p w14:paraId="2342D07C" w14:textId="2B8ABAE0" w:rsidR="00310594" w:rsidRDefault="00310594" w:rsidP="001D599E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Ruttan, R.L., </w:t>
      </w:r>
      <w:r w:rsidR="004A5DA8" w:rsidRPr="002E0F5C">
        <w:rPr>
          <w:rFonts w:ascii="Garamond" w:hAnsi="Garamond"/>
          <w:b/>
          <w:bCs/>
        </w:rPr>
        <w:t>Lin, J</w:t>
      </w:r>
      <w:r w:rsidR="004A5DA8">
        <w:rPr>
          <w:rFonts w:ascii="Garamond" w:hAnsi="Garamond"/>
        </w:rPr>
        <w:t xml:space="preserve">., </w:t>
      </w:r>
      <w:r w:rsidRPr="001C5747">
        <w:rPr>
          <w:rFonts w:ascii="Garamond" w:hAnsi="Garamond"/>
        </w:rPr>
        <w:t>Hardin, A. &amp; DeCelles, K.</w:t>
      </w:r>
      <w:r w:rsidR="001C75A6" w:rsidRPr="001C5747">
        <w:rPr>
          <w:rFonts w:ascii="Garamond" w:hAnsi="Garamond"/>
        </w:rPr>
        <w:t>A.</w:t>
      </w:r>
      <w:r w:rsidRPr="001C5747">
        <w:rPr>
          <w:rFonts w:ascii="Garamond" w:hAnsi="Garamond"/>
        </w:rPr>
        <w:t xml:space="preserve"> Breaking Bad: The communicative process of deviance coordination.</w:t>
      </w:r>
    </w:p>
    <w:p w14:paraId="042FFA39" w14:textId="77777777" w:rsidR="003C21F3" w:rsidRDefault="003C21F3" w:rsidP="001D599E">
      <w:pPr>
        <w:rPr>
          <w:rFonts w:ascii="Garamond" w:hAnsi="Garamond"/>
        </w:rPr>
      </w:pPr>
    </w:p>
    <w:p w14:paraId="5D89BC0D" w14:textId="7335F746" w:rsidR="00FD7919" w:rsidRPr="001C5747" w:rsidRDefault="00114525" w:rsidP="00FD7919">
      <w:pPr>
        <w:rPr>
          <w:rFonts w:ascii="Garamond" w:hAnsi="Garamond"/>
        </w:rPr>
      </w:pPr>
      <w:r w:rsidRPr="00114525">
        <w:rPr>
          <w:rFonts w:ascii="Garamond" w:hAnsi="Garamond"/>
          <w:b/>
          <w:bCs/>
        </w:rPr>
        <w:t>Draga, S</w:t>
      </w:r>
      <w:r w:rsidR="009C0E4C">
        <w:rPr>
          <w:rFonts w:ascii="Garamond" w:hAnsi="Garamond"/>
          <w:b/>
          <w:bCs/>
        </w:rPr>
        <w:t>. &amp;</w:t>
      </w:r>
      <w:r w:rsidR="009C0E4C" w:rsidRPr="009C0E4C">
        <w:rPr>
          <w:rFonts w:ascii="Garamond" w:hAnsi="Garamond"/>
        </w:rPr>
        <w:t xml:space="preserve"> </w:t>
      </w:r>
      <w:r w:rsidR="009C0E4C" w:rsidRPr="001C5747">
        <w:rPr>
          <w:rFonts w:ascii="Garamond" w:hAnsi="Garamond"/>
        </w:rPr>
        <w:t>DeCelles, K.A.</w:t>
      </w:r>
      <w:r w:rsidR="00FD7919" w:rsidRPr="00114525">
        <w:rPr>
          <w:rFonts w:ascii="Garamond" w:hAnsi="Garamond"/>
          <w:b/>
          <w:bCs/>
        </w:rPr>
        <w:t>.</w:t>
      </w:r>
      <w:r w:rsidR="00FD7919" w:rsidRPr="001C5747">
        <w:rPr>
          <w:rFonts w:ascii="Garamond" w:hAnsi="Garamond"/>
        </w:rPr>
        <w:t xml:space="preserve"> </w:t>
      </w:r>
      <w:r w:rsidR="009C0E4C">
        <w:rPr>
          <w:rFonts w:ascii="Garamond" w:hAnsi="Garamond"/>
        </w:rPr>
        <w:t>Oppositional Occupations.</w:t>
      </w:r>
    </w:p>
    <w:p w14:paraId="7B63B032" w14:textId="77777777" w:rsidR="003C6FFA" w:rsidRPr="001C5747" w:rsidRDefault="003C6FFA" w:rsidP="00FD7919">
      <w:pPr>
        <w:rPr>
          <w:rFonts w:ascii="Garamond" w:hAnsi="Garamond"/>
        </w:rPr>
      </w:pPr>
    </w:p>
    <w:p w14:paraId="6DC7F55E" w14:textId="0D3E3049" w:rsidR="00310594" w:rsidRDefault="00C42CD3" w:rsidP="00FD7919">
      <w:pPr>
        <w:rPr>
          <w:rFonts w:ascii="Garamond" w:hAnsi="Garamond" w:cs="BookAntiqua"/>
        </w:rPr>
      </w:pPr>
      <w:r w:rsidRPr="001C5747">
        <w:rPr>
          <w:rFonts w:ascii="Garamond" w:hAnsi="Garamond"/>
        </w:rPr>
        <w:t xml:space="preserve">Christianson, M., </w:t>
      </w:r>
      <w:r w:rsidR="00310594" w:rsidRPr="001C5747">
        <w:rPr>
          <w:rFonts w:ascii="Garamond" w:hAnsi="Garamond"/>
        </w:rPr>
        <w:t>DeCelles, K.A</w:t>
      </w:r>
      <w:r w:rsidR="00E91965">
        <w:rPr>
          <w:rFonts w:ascii="Garamond" w:hAnsi="Garamond"/>
        </w:rPr>
        <w:t xml:space="preserve">, &amp; </w:t>
      </w:r>
      <w:r w:rsidR="00E91965" w:rsidRPr="001C5747">
        <w:rPr>
          <w:rFonts w:ascii="Garamond" w:hAnsi="Garamond"/>
          <w:b/>
          <w:bCs/>
        </w:rPr>
        <w:t>Henderson, R.</w:t>
      </w:r>
      <w:r w:rsidR="00310594" w:rsidRPr="001C5747">
        <w:rPr>
          <w:rFonts w:ascii="Garamond" w:hAnsi="Garamond"/>
        </w:rPr>
        <w:t xml:space="preserve"> </w:t>
      </w:r>
      <w:r w:rsidR="0025632F" w:rsidRPr="001C5747">
        <w:rPr>
          <w:rFonts w:ascii="Garamond" w:hAnsi="Garamond" w:cs="BookAntiqua"/>
        </w:rPr>
        <w:t>Crooked teams: Coordination for Deviant Purposes</w:t>
      </w:r>
      <w:r w:rsidR="00CE0249">
        <w:rPr>
          <w:rFonts w:ascii="Garamond" w:hAnsi="Garamond" w:cs="BookAntiqua"/>
        </w:rPr>
        <w:t>.</w:t>
      </w:r>
    </w:p>
    <w:p w14:paraId="17E43055" w14:textId="281EFC4E" w:rsidR="00CE0249" w:rsidRDefault="00CE0249" w:rsidP="00FD7919">
      <w:pPr>
        <w:rPr>
          <w:rFonts w:ascii="Garamond" w:hAnsi="Garamond" w:cs="BookAntiqua"/>
        </w:rPr>
      </w:pPr>
    </w:p>
    <w:p w14:paraId="47C2047E" w14:textId="5F5EF52C" w:rsidR="00CE0249" w:rsidRPr="00CE0249" w:rsidRDefault="00CE0249" w:rsidP="00FD7919">
      <w:pPr>
        <w:rPr>
          <w:rFonts w:ascii="Garamond" w:hAnsi="Garamond" w:cs="BookAntiqua"/>
        </w:rPr>
      </w:pPr>
      <w:r w:rsidRPr="001C5747">
        <w:rPr>
          <w:rFonts w:ascii="Garamond" w:hAnsi="Garamond"/>
        </w:rPr>
        <w:t>Botelho, T.</w:t>
      </w:r>
      <w:r>
        <w:rPr>
          <w:rFonts w:ascii="Garamond" w:hAnsi="Garamond"/>
        </w:rPr>
        <w:t xml:space="preserve">, Jun, S., </w:t>
      </w:r>
      <w:r w:rsidRPr="0079140C">
        <w:rPr>
          <w:rFonts w:ascii="Garamond" w:hAnsi="Garamond"/>
          <w:b/>
          <w:bCs/>
        </w:rPr>
        <w:t>Humes, D</w:t>
      </w:r>
      <w:r>
        <w:rPr>
          <w:rFonts w:ascii="Garamond" w:hAnsi="Garamond"/>
        </w:rPr>
        <w:t>.</w:t>
      </w:r>
      <w:r w:rsidRPr="001C5747">
        <w:rPr>
          <w:rFonts w:ascii="Garamond" w:hAnsi="Garamond"/>
        </w:rPr>
        <w:t xml:space="preserve"> &amp; DeCelles, K.A</w:t>
      </w:r>
      <w:r>
        <w:rPr>
          <w:rFonts w:ascii="Garamond" w:hAnsi="Garamond"/>
        </w:rPr>
        <w:t>. On race and ratings.</w:t>
      </w:r>
    </w:p>
    <w:p w14:paraId="4F41E21C" w14:textId="2D8C2603" w:rsidR="00E63F9E" w:rsidRPr="001C5747" w:rsidRDefault="00E63F9E" w:rsidP="00FD7919">
      <w:pPr>
        <w:rPr>
          <w:rFonts w:ascii="Garamond" w:hAnsi="Garamond"/>
        </w:rPr>
      </w:pPr>
    </w:p>
    <w:p w14:paraId="749B12C2" w14:textId="03B7751B" w:rsidR="00E63F9E" w:rsidRPr="001C5747" w:rsidRDefault="00E63F9E" w:rsidP="00FD7919">
      <w:pPr>
        <w:rPr>
          <w:rFonts w:ascii="Garamond" w:hAnsi="Garamond"/>
        </w:rPr>
      </w:pPr>
      <w:r w:rsidRPr="001C5747">
        <w:rPr>
          <w:rFonts w:ascii="Garamond" w:hAnsi="Garamond"/>
        </w:rPr>
        <w:t>Ruttan, R., Jun, S.,</w:t>
      </w:r>
      <w:r w:rsidR="002770F1" w:rsidRPr="001C5747">
        <w:rPr>
          <w:rFonts w:ascii="Garamond" w:hAnsi="Garamond"/>
        </w:rPr>
        <w:t xml:space="preserve"> </w:t>
      </w:r>
      <w:r w:rsidR="002770F1" w:rsidRPr="001C5747">
        <w:rPr>
          <w:rFonts w:ascii="Garamond" w:hAnsi="Garamond"/>
          <w:b/>
          <w:bCs/>
        </w:rPr>
        <w:t>Chiacchia, D.</w:t>
      </w:r>
      <w:r w:rsidRPr="001C5747">
        <w:rPr>
          <w:rFonts w:ascii="Garamond" w:hAnsi="Garamond"/>
        </w:rPr>
        <w:t xml:space="preserve"> &amp; DeCelles, K.A. Self-other asymmetries in expressions of sympathy.</w:t>
      </w:r>
    </w:p>
    <w:p w14:paraId="080021EE" w14:textId="77777777" w:rsidR="00C738BE" w:rsidRPr="001C5747" w:rsidRDefault="00C738BE" w:rsidP="00C738BE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bookmarkEnd w:id="2"/>
    <w:p w14:paraId="08226DD3" w14:textId="37CE7216" w:rsidR="00AB4B29" w:rsidRPr="001C5747" w:rsidRDefault="00AB4B29" w:rsidP="00AB4B29">
      <w:pPr>
        <w:rPr>
          <w:rFonts w:ascii="Garamond" w:hAnsi="Garamond"/>
          <w:b/>
          <w:i/>
        </w:rPr>
      </w:pPr>
      <w:r w:rsidRPr="001C5747">
        <w:rPr>
          <w:rFonts w:ascii="Garamond" w:hAnsi="Garamond"/>
          <w:b/>
          <w:i/>
        </w:rPr>
        <w:t>*Bold name indicates Ph.D. student</w:t>
      </w:r>
    </w:p>
    <w:p w14:paraId="0C69138E" w14:textId="77777777" w:rsidR="001B5C5D" w:rsidRPr="001C5747" w:rsidRDefault="001B5C5D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2C515FC3" w14:textId="256CFD2D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Other publications</w:t>
      </w:r>
    </w:p>
    <w:p w14:paraId="48D37562" w14:textId="77777777" w:rsidR="001D599E" w:rsidRPr="001C5747" w:rsidRDefault="001D599E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7B33C655" w14:textId="0401E4AA" w:rsidR="00636A98" w:rsidRDefault="00636A98" w:rsidP="00AB4B2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DeCelles, K., Adams, G., Howe, H., &amp; John, L. 2022. Anger Damns the Innocent. SPSP Blog “Character and Context”. </w:t>
      </w:r>
      <w:hyperlink r:id="rId5" w:history="1">
        <w:r w:rsidRPr="00804202">
          <w:rPr>
            <w:rStyle w:val="Hyperlink"/>
            <w:rFonts w:ascii="Garamond" w:hAnsi="Garamond"/>
          </w:rPr>
          <w:t>https://www.spsp.org/news-center/blog/decelles-adams-howe-john-guilt-anger</w:t>
        </w:r>
      </w:hyperlink>
      <w:r>
        <w:rPr>
          <w:rFonts w:ascii="Garamond" w:hAnsi="Garamond"/>
        </w:rPr>
        <w:t xml:space="preserve"> </w:t>
      </w:r>
    </w:p>
    <w:p w14:paraId="70EADD60" w14:textId="737681E8" w:rsidR="00636A98" w:rsidRDefault="00636A98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6844FEDD" w14:textId="0C4C9488" w:rsidR="001A69EC" w:rsidRPr="003A06CA" w:rsidRDefault="001A69EC" w:rsidP="00AB4B29">
      <w:pPr>
        <w:autoSpaceDE w:val="0"/>
        <w:autoSpaceDN w:val="0"/>
        <w:adjustRightInd w:val="0"/>
        <w:rPr>
          <w:rFonts w:ascii="Garamond" w:hAnsi="Garamond"/>
          <w:iCs/>
        </w:rPr>
      </w:pPr>
      <w:r w:rsidRPr="001C5747">
        <w:rPr>
          <w:rFonts w:ascii="Garamond" w:hAnsi="Garamond"/>
        </w:rPr>
        <w:t>DeCelles, K.A., Howard-Grenville, J., &amp; Tihanyi, L. 2021. Improving the transparency of research published in AMJ.</w:t>
      </w:r>
      <w:r w:rsidR="00A051B5" w:rsidRPr="001C5747">
        <w:rPr>
          <w:rFonts w:ascii="Garamond" w:hAnsi="Garamond"/>
        </w:rPr>
        <w:t xml:space="preserve"> From the Editors.</w:t>
      </w:r>
      <w:r w:rsidR="002C5EB8">
        <w:rPr>
          <w:rFonts w:ascii="Garamond" w:hAnsi="Garamond"/>
        </w:rPr>
        <w:t xml:space="preserve"> </w:t>
      </w:r>
      <w:r w:rsidR="002C5EB8" w:rsidRPr="001C5747">
        <w:rPr>
          <w:rFonts w:ascii="Garamond" w:hAnsi="Garamond"/>
          <w:i/>
        </w:rPr>
        <w:t>Academy of Management Journal</w:t>
      </w:r>
      <w:r w:rsidR="003A06CA">
        <w:rPr>
          <w:rFonts w:ascii="Garamond" w:hAnsi="Garamond"/>
          <w:i/>
        </w:rPr>
        <w:t xml:space="preserve">, </w:t>
      </w:r>
      <w:r w:rsidR="003A06CA" w:rsidRPr="003A06CA">
        <w:rPr>
          <w:rFonts w:ascii="Garamond" w:hAnsi="Garamond"/>
          <w:iCs/>
        </w:rPr>
        <w:t>64(4), 1009-1015.</w:t>
      </w:r>
    </w:p>
    <w:p w14:paraId="1EFB0FA4" w14:textId="77777777" w:rsidR="001A69EC" w:rsidRPr="003A06CA" w:rsidRDefault="001A69EC" w:rsidP="00AB4B29">
      <w:pPr>
        <w:autoSpaceDE w:val="0"/>
        <w:autoSpaceDN w:val="0"/>
        <w:adjustRightInd w:val="0"/>
        <w:rPr>
          <w:rFonts w:ascii="Garamond" w:hAnsi="Garamond"/>
          <w:iCs/>
        </w:rPr>
      </w:pPr>
    </w:p>
    <w:p w14:paraId="4C0227FB" w14:textId="6095EB8D" w:rsidR="003C0F4C" w:rsidRPr="001C5747" w:rsidRDefault="003C0F4C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Tihanyi, L. &amp; DeCelles, K.A. 2021. Publishing Original Research in AMJ: Advice to Prospective Authors. </w:t>
      </w:r>
      <w:r w:rsidR="00A051B5" w:rsidRPr="001C5747">
        <w:rPr>
          <w:rFonts w:ascii="Garamond" w:hAnsi="Garamond"/>
        </w:rPr>
        <w:t>From the Editors,</w:t>
      </w:r>
      <w:r w:rsidR="00A051B5" w:rsidRPr="001C5747">
        <w:rPr>
          <w:rFonts w:ascii="Garamond" w:hAnsi="Garamond"/>
          <w:i/>
        </w:rPr>
        <w:t xml:space="preserve"> </w:t>
      </w:r>
      <w:r w:rsidRPr="001C5747">
        <w:rPr>
          <w:rFonts w:ascii="Garamond" w:hAnsi="Garamond"/>
          <w:i/>
        </w:rPr>
        <w:t xml:space="preserve">Academy of Management Journal, </w:t>
      </w:r>
      <w:r w:rsidRPr="001C5747">
        <w:rPr>
          <w:rFonts w:ascii="Garamond" w:hAnsi="Garamond"/>
          <w:iCs/>
        </w:rPr>
        <w:t>64(3); 1-5.</w:t>
      </w:r>
    </w:p>
    <w:p w14:paraId="59D8B736" w14:textId="77777777" w:rsidR="003C0F4C" w:rsidRPr="001C5747" w:rsidRDefault="003C0F4C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30333DC5" w14:textId="04CB6079" w:rsidR="00FE3F08" w:rsidRPr="001C5747" w:rsidRDefault="00FE3F08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Hideg, I., DeCelles, K.A., &amp; Tihanyi, L. 2020. Publishing Practical and Responsible Research in AMJ. From the Editors, </w:t>
      </w:r>
      <w:r w:rsidRPr="001C5747">
        <w:rPr>
          <w:rFonts w:ascii="Garamond" w:hAnsi="Garamond"/>
          <w:i/>
        </w:rPr>
        <w:t>Academy of Management Journal</w:t>
      </w:r>
      <w:r w:rsidR="00DD7A98" w:rsidRPr="001C5747">
        <w:rPr>
          <w:rFonts w:ascii="Garamond" w:hAnsi="Garamond"/>
          <w:i/>
        </w:rPr>
        <w:t>,</w:t>
      </w:r>
      <w:r w:rsidR="00DD7A98" w:rsidRPr="001C5747">
        <w:rPr>
          <w:rFonts w:ascii="Garamond" w:hAnsi="Garamond"/>
        </w:rPr>
        <w:t xml:space="preserve"> 63(6): 1681-1686.</w:t>
      </w:r>
    </w:p>
    <w:p w14:paraId="70FBE52D" w14:textId="77777777" w:rsidR="00FE3F08" w:rsidRPr="001C5747" w:rsidRDefault="00FE3F08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734B1D9F" w14:textId="0940AF24" w:rsidR="00AB45D4" w:rsidRPr="001C5747" w:rsidRDefault="00AB45D4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>DeCelles, K.A.</w:t>
      </w:r>
      <w:r w:rsidR="00924558" w:rsidRPr="001C5747">
        <w:rPr>
          <w:rFonts w:ascii="Garamond" w:hAnsi="Garamond"/>
        </w:rPr>
        <w:t>,</w:t>
      </w:r>
      <w:r w:rsidRPr="001C5747">
        <w:rPr>
          <w:rFonts w:ascii="Garamond" w:hAnsi="Garamond"/>
        </w:rPr>
        <w:t xml:space="preserve"> Leslie, L.</w:t>
      </w:r>
      <w:r w:rsidR="002D590C" w:rsidRPr="001C5747">
        <w:rPr>
          <w:rFonts w:ascii="Garamond" w:hAnsi="Garamond"/>
        </w:rPr>
        <w:t xml:space="preserve"> M., &amp; Shaw, J. D. 2019</w:t>
      </w:r>
      <w:r w:rsidRPr="001C5747">
        <w:rPr>
          <w:rFonts w:ascii="Garamond" w:hAnsi="Garamond"/>
        </w:rPr>
        <w:t xml:space="preserve">. Disciplinary Code Switching at AMJ: A Tale of Goldilocks and the Three Journals. From the Editors, </w:t>
      </w:r>
      <w:r w:rsidRPr="001C5747">
        <w:rPr>
          <w:rFonts w:ascii="Garamond" w:hAnsi="Garamond"/>
          <w:i/>
        </w:rPr>
        <w:t>Academy of Management Journal</w:t>
      </w:r>
      <w:r w:rsidRPr="001C5747">
        <w:rPr>
          <w:rFonts w:ascii="Garamond" w:hAnsi="Garamond"/>
        </w:rPr>
        <w:t>, 62(3): 1-6.</w:t>
      </w:r>
    </w:p>
    <w:p w14:paraId="23BC419E" w14:textId="77777777" w:rsidR="00AB45D4" w:rsidRPr="001C5747" w:rsidRDefault="00AB45D4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082E10C3" w14:textId="118BBFDD" w:rsidR="00307655" w:rsidRPr="001C5747" w:rsidRDefault="001D599E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>Nadkarni, S., Gruber, M., DeCelles</w:t>
      </w:r>
      <w:r w:rsidR="002D590C" w:rsidRPr="001C5747">
        <w:rPr>
          <w:rFonts w:ascii="Garamond" w:hAnsi="Garamond"/>
        </w:rPr>
        <w:t>, K., Connelly, B., &amp; Baer, M. 2018</w:t>
      </w:r>
      <w:r w:rsidRPr="001C5747">
        <w:rPr>
          <w:rFonts w:ascii="Garamond" w:hAnsi="Garamond"/>
        </w:rPr>
        <w:t xml:space="preserve">. New Ways of Seeing: Radical Theorizing. From the Editors, </w:t>
      </w:r>
      <w:r w:rsidRPr="001C5747">
        <w:rPr>
          <w:rFonts w:ascii="Garamond" w:hAnsi="Garamond"/>
          <w:i/>
        </w:rPr>
        <w:t>Academy of Management Journal</w:t>
      </w:r>
      <w:r w:rsidR="00AB45D4" w:rsidRPr="001C5747">
        <w:rPr>
          <w:rFonts w:ascii="Garamond" w:hAnsi="Garamond"/>
          <w:i/>
        </w:rPr>
        <w:t>,</w:t>
      </w:r>
      <w:r w:rsidRPr="001C5747">
        <w:rPr>
          <w:rFonts w:ascii="Garamond" w:hAnsi="Garamond"/>
        </w:rPr>
        <w:t xml:space="preserve"> 61(2): 371-377.</w:t>
      </w:r>
    </w:p>
    <w:p w14:paraId="6A45AB74" w14:textId="77777777" w:rsidR="001D599E" w:rsidRPr="001C5747" w:rsidRDefault="001D599E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0DCF7E33" w14:textId="77777777" w:rsidR="00CB0107" w:rsidRPr="001C5747" w:rsidRDefault="00CB0107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Gino, F., DeCelles, K.A., &amp; Hull, O. 2017. </w:t>
      </w:r>
      <w:r w:rsidR="00CA1B71" w:rsidRPr="001C5747">
        <w:rPr>
          <w:rFonts w:ascii="Garamond" w:hAnsi="Garamond"/>
        </w:rPr>
        <w:t>Loss Prevention</w:t>
      </w:r>
      <w:r w:rsidRPr="001C5747">
        <w:rPr>
          <w:rFonts w:ascii="Garamond" w:hAnsi="Garamond"/>
        </w:rPr>
        <w:t xml:space="preserve"> at Mac’s Convenience Stores (case)</w:t>
      </w:r>
      <w:r w:rsidR="008D0592" w:rsidRPr="001C5747">
        <w:rPr>
          <w:rFonts w:ascii="Garamond" w:hAnsi="Garamond"/>
        </w:rPr>
        <w:t>. Harvard Business School Publishing</w:t>
      </w:r>
      <w:r w:rsidRPr="001C5747">
        <w:rPr>
          <w:rFonts w:ascii="Garamond" w:hAnsi="Garamond"/>
        </w:rPr>
        <w:t>.</w:t>
      </w:r>
    </w:p>
    <w:p w14:paraId="6C292412" w14:textId="77777777" w:rsidR="00CB0107" w:rsidRPr="001C5747" w:rsidRDefault="00CB0107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0159B390" w14:textId="77777777" w:rsidR="00307655" w:rsidRPr="001C5747" w:rsidRDefault="00307655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/>
        </w:rPr>
        <w:t xml:space="preserve">Kang, S.K., DeCelles, K.A., Tilcsik, A., </w:t>
      </w:r>
      <w:r w:rsidRPr="001C5747">
        <w:rPr>
          <w:rFonts w:ascii="Garamond" w:hAnsi="Garamond"/>
          <w:b/>
        </w:rPr>
        <w:t>Jun, S</w:t>
      </w:r>
      <w:r w:rsidRPr="001C5747">
        <w:rPr>
          <w:rFonts w:ascii="Garamond" w:hAnsi="Garamond"/>
        </w:rPr>
        <w:t xml:space="preserve">. 2016. Harvard Business Review (March 29, 2016), </w:t>
      </w:r>
      <w:r w:rsidRPr="001C5747">
        <w:rPr>
          <w:rFonts w:ascii="Garamond" w:hAnsi="Garamond"/>
          <w:i/>
        </w:rPr>
        <w:t xml:space="preserve">The Unintended Consequences of Diversity Statements. </w:t>
      </w:r>
      <w:hyperlink r:id="rId6" w:history="1">
        <w:r w:rsidRPr="001C5747">
          <w:rPr>
            <w:rStyle w:val="Hyperlink"/>
            <w:rFonts w:ascii="Garamond" w:eastAsia="Times New Roman" w:hAnsi="Garamond"/>
            <w:lang w:val="en-CA"/>
          </w:rPr>
          <w:t>http://hbr.org/2016/03/the-unintended-consequences-of-diversity-statements</w:t>
        </w:r>
      </w:hyperlink>
    </w:p>
    <w:p w14:paraId="694A59E0" w14:textId="77777777" w:rsidR="00981568" w:rsidRPr="001C5747" w:rsidRDefault="00981568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6466D9EA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Rogers, K., </w:t>
      </w:r>
      <w:proofErr w:type="spellStart"/>
      <w:r w:rsidRPr="001C5747">
        <w:rPr>
          <w:rFonts w:ascii="Garamond" w:hAnsi="Garamond"/>
          <w:b/>
        </w:rPr>
        <w:t>Toubiana</w:t>
      </w:r>
      <w:proofErr w:type="spellEnd"/>
      <w:r w:rsidRPr="001C5747">
        <w:rPr>
          <w:rFonts w:ascii="Garamond" w:hAnsi="Garamond"/>
          <w:b/>
        </w:rPr>
        <w:t>, M</w:t>
      </w:r>
      <w:r w:rsidRPr="001C5747">
        <w:rPr>
          <w:rFonts w:ascii="Garamond" w:hAnsi="Garamond"/>
        </w:rPr>
        <w:t xml:space="preserve">., &amp; DeCelles, K. </w:t>
      </w:r>
      <w:r w:rsidR="00B813BF" w:rsidRPr="001C5747">
        <w:rPr>
          <w:rFonts w:ascii="Garamond" w:hAnsi="Garamond"/>
        </w:rPr>
        <w:t>2015</w:t>
      </w:r>
      <w:r w:rsidRPr="001C5747">
        <w:rPr>
          <w:rFonts w:ascii="Garamond" w:hAnsi="Garamond"/>
        </w:rPr>
        <w:t xml:space="preserve">. Drawing fine lines behind bars: Organizational Research in the Prison Context. </w:t>
      </w:r>
      <w:r w:rsidRPr="001C5747">
        <w:rPr>
          <w:rFonts w:ascii="Garamond" w:hAnsi="Garamond"/>
          <w:i/>
        </w:rPr>
        <w:t>Handbook of Innovative Qualitative Research Methods: Pathways to Cool Ideas and Interesting Papers</w:t>
      </w:r>
      <w:r w:rsidRPr="001C5747">
        <w:rPr>
          <w:rFonts w:ascii="Garamond" w:hAnsi="Garamond"/>
        </w:rPr>
        <w:t xml:space="preserve">. Edited by Kimberly D. </w:t>
      </w:r>
      <w:proofErr w:type="spellStart"/>
      <w:r w:rsidRPr="001C5747">
        <w:rPr>
          <w:rFonts w:ascii="Garamond" w:hAnsi="Garamond"/>
        </w:rPr>
        <w:t>Elsbach</w:t>
      </w:r>
      <w:proofErr w:type="spellEnd"/>
      <w:r w:rsidRPr="001C5747">
        <w:rPr>
          <w:rFonts w:ascii="Garamond" w:hAnsi="Garamond"/>
        </w:rPr>
        <w:t xml:space="preserve"> and Roderick M. Kramer.</w:t>
      </w:r>
    </w:p>
    <w:p w14:paraId="58C2CEC2" w14:textId="77777777" w:rsidR="001D54CC" w:rsidRPr="001C5747" w:rsidRDefault="001D54CC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4482BFC5" w14:textId="77777777" w:rsidR="004F4D13" w:rsidRPr="001C5747" w:rsidRDefault="004F4D13" w:rsidP="004F4D13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Sonenshein, S. &amp; DeCelles, K. 2017. Mixed methodologies, full-cycle research, and the shortcomings of behavioral ethics. </w:t>
      </w:r>
      <w:r w:rsidRPr="001C5747">
        <w:rPr>
          <w:rFonts w:ascii="Garamond" w:hAnsi="Garamond"/>
          <w:i/>
        </w:rPr>
        <w:t>Cambridge Handbook of Research Approaches to Business Ethics and Corporate Responsibility</w:t>
      </w:r>
      <w:r w:rsidRPr="001C5747">
        <w:rPr>
          <w:rFonts w:ascii="Garamond" w:hAnsi="Garamond"/>
        </w:rPr>
        <w:t>, p.191.</w:t>
      </w:r>
    </w:p>
    <w:p w14:paraId="6703B37E" w14:textId="77777777" w:rsidR="004F4D13" w:rsidRPr="001C5747" w:rsidRDefault="004F4D13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1409DB31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 2011. Finding beauty in unsightly places: invoking </w:t>
      </w:r>
      <w:proofErr w:type="spellStart"/>
      <w:r w:rsidRPr="001C5747">
        <w:rPr>
          <w:rFonts w:ascii="Garamond" w:hAnsi="Garamond"/>
        </w:rPr>
        <w:t>countertypical</w:t>
      </w:r>
      <w:proofErr w:type="spellEnd"/>
      <w:r w:rsidRPr="001C5747">
        <w:rPr>
          <w:rFonts w:ascii="Garamond" w:hAnsi="Garamond"/>
        </w:rPr>
        <w:t xml:space="preserve"> reflection. In Dutton, Jane and </w:t>
      </w:r>
      <w:proofErr w:type="spellStart"/>
      <w:r w:rsidRPr="001C5747">
        <w:rPr>
          <w:rFonts w:ascii="Garamond" w:hAnsi="Garamond"/>
        </w:rPr>
        <w:t>Carleson</w:t>
      </w:r>
      <w:proofErr w:type="spellEnd"/>
      <w:r w:rsidRPr="001C5747">
        <w:rPr>
          <w:rFonts w:ascii="Garamond" w:hAnsi="Garamond"/>
        </w:rPr>
        <w:t xml:space="preserve">, Arne (Eds.). </w:t>
      </w:r>
      <w:r w:rsidRPr="001C5747">
        <w:rPr>
          <w:rFonts w:ascii="Garamond" w:hAnsi="Garamond"/>
          <w:i/>
        </w:rPr>
        <w:t>Research Alive: Exploring Generative Moments in Doing Qualitative Research.</w:t>
      </w:r>
      <w:r w:rsidRPr="001C5747">
        <w:rPr>
          <w:rFonts w:ascii="Garamond" w:hAnsi="Garamond"/>
        </w:rPr>
        <w:t xml:space="preserve"> Copenhagen Business School Press.</w:t>
      </w:r>
    </w:p>
    <w:p w14:paraId="592AA849" w14:textId="77777777" w:rsidR="007A2BDE" w:rsidRPr="001C5747" w:rsidRDefault="007A2BDE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5486EF48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 &amp; Pfarrer, M.D. 2004. </w:t>
      </w:r>
      <w:hyperlink r:id="rId7" w:history="1">
        <w:r w:rsidRPr="001C5747">
          <w:rPr>
            <w:rFonts w:ascii="Garamond" w:hAnsi="Garamond"/>
          </w:rPr>
          <w:t>Heroes or villains? Corruption and the charismatic leader</w:t>
        </w:r>
      </w:hyperlink>
      <w:r w:rsidRPr="001C5747">
        <w:rPr>
          <w:rFonts w:ascii="Garamond" w:hAnsi="Garamond"/>
        </w:rPr>
        <w:t xml:space="preserve">. </w:t>
      </w:r>
      <w:r w:rsidRPr="001C5747">
        <w:rPr>
          <w:rFonts w:ascii="Garamond" w:hAnsi="Garamond"/>
          <w:i/>
        </w:rPr>
        <w:t>Journal of Leadership &amp; Organizational Studies</w:t>
      </w:r>
      <w:r w:rsidRPr="001C5747">
        <w:rPr>
          <w:rFonts w:ascii="Garamond" w:hAnsi="Garamond"/>
        </w:rPr>
        <w:t>, 11 (1), 67-77.</w:t>
      </w:r>
    </w:p>
    <w:p w14:paraId="5796732C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/>
        </w:rPr>
      </w:pPr>
    </w:p>
    <w:p w14:paraId="41CD4CE8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lastRenderedPageBreak/>
        <w:t xml:space="preserve">TEACHING </w:t>
      </w:r>
    </w:p>
    <w:p w14:paraId="7C0C25A9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University of Toronto, Rotman School of Management</w:t>
      </w:r>
    </w:p>
    <w:p w14:paraId="790DCC3D" w14:textId="02930C29" w:rsidR="0047484B" w:rsidRPr="001C5747" w:rsidRDefault="00AB4B29" w:rsidP="006C60BC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Leading People in Organizations (MBA </w:t>
      </w:r>
      <w:r w:rsidR="006C60BC" w:rsidRPr="001C5747">
        <w:rPr>
          <w:rFonts w:ascii="Garamond" w:hAnsi="Garamond" w:cs="BookAntiqua,Bold"/>
          <w:bCs/>
        </w:rPr>
        <w:t>c</w:t>
      </w:r>
      <w:r w:rsidRPr="001C5747">
        <w:rPr>
          <w:rFonts w:ascii="Garamond" w:hAnsi="Garamond" w:cs="BookAntiqua,Bold"/>
          <w:bCs/>
        </w:rPr>
        <w:t>ore</w:t>
      </w:r>
      <w:r w:rsidR="005D52E1" w:rsidRPr="001C5747">
        <w:rPr>
          <w:rFonts w:ascii="Garamond" w:hAnsi="Garamond" w:cs="BookAntiqua,Bold"/>
          <w:bCs/>
        </w:rPr>
        <w:t>, working professionals</w:t>
      </w:r>
      <w:r w:rsidRPr="001C5747">
        <w:rPr>
          <w:rFonts w:ascii="Garamond" w:hAnsi="Garamond" w:cs="BookAntiqua,Bold"/>
          <w:bCs/>
        </w:rPr>
        <w:t xml:space="preserve">): </w:t>
      </w:r>
    </w:p>
    <w:p w14:paraId="21612624" w14:textId="3DEFD4E4" w:rsidR="00AB4B29" w:rsidRPr="001C5747" w:rsidRDefault="005D52E1" w:rsidP="006C60BC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January, 2015</w:t>
      </w:r>
      <w:r w:rsidR="007C2E33" w:rsidRPr="001C5747">
        <w:rPr>
          <w:rFonts w:ascii="Garamond" w:hAnsi="Garamond" w:cs="BookAntiqua,Bold"/>
          <w:bCs/>
        </w:rPr>
        <w:t>, 2018</w:t>
      </w:r>
      <w:r w:rsidR="008F30C8" w:rsidRPr="001C5747">
        <w:rPr>
          <w:rFonts w:ascii="Garamond" w:hAnsi="Garamond" w:cs="BookAntiqua,Bold"/>
          <w:bCs/>
        </w:rPr>
        <w:t>, 2019</w:t>
      </w:r>
      <w:r w:rsidR="009177BB" w:rsidRPr="001C5747">
        <w:rPr>
          <w:rFonts w:ascii="Garamond" w:hAnsi="Garamond" w:cs="BookAntiqua,Bold"/>
          <w:bCs/>
        </w:rPr>
        <w:t>, 2021</w:t>
      </w:r>
      <w:r w:rsidRPr="001C5747">
        <w:rPr>
          <w:rFonts w:ascii="Garamond" w:hAnsi="Garamond" w:cs="BookAntiqua,Bold"/>
          <w:bCs/>
        </w:rPr>
        <w:t xml:space="preserve">: </w:t>
      </w:r>
      <w:r w:rsidR="00B72748" w:rsidRPr="001C5747">
        <w:rPr>
          <w:rFonts w:ascii="Garamond" w:hAnsi="Garamond" w:cs="BookAntiqua,Bold"/>
          <w:bCs/>
        </w:rPr>
        <w:t>A</w:t>
      </w:r>
      <w:r w:rsidR="003B0445" w:rsidRPr="001C5747">
        <w:rPr>
          <w:rFonts w:ascii="Garamond" w:hAnsi="Garamond" w:cs="BookAntiqua,Bold"/>
          <w:bCs/>
        </w:rPr>
        <w:t xml:space="preserve">veraged </w:t>
      </w:r>
      <w:r w:rsidR="008F30C8" w:rsidRPr="001C5747">
        <w:rPr>
          <w:rFonts w:ascii="Garamond" w:hAnsi="Garamond" w:cs="BookAntiqua,Bold"/>
          <w:bCs/>
        </w:rPr>
        <w:t>6.</w:t>
      </w:r>
      <w:r w:rsidR="00F95C18">
        <w:rPr>
          <w:rFonts w:ascii="Garamond" w:hAnsi="Garamond" w:cs="BookAntiqua,Bold"/>
          <w:bCs/>
        </w:rPr>
        <w:t>6</w:t>
      </w:r>
      <w:r w:rsidRPr="001C5747">
        <w:rPr>
          <w:rFonts w:ascii="Garamond" w:hAnsi="Garamond" w:cs="BookAntiqua,Bold"/>
          <w:bCs/>
        </w:rPr>
        <w:t>/7</w:t>
      </w:r>
    </w:p>
    <w:p w14:paraId="2700EECC" w14:textId="158E7C08" w:rsidR="00AB4B29" w:rsidRPr="001C5747" w:rsidRDefault="00AB4B29" w:rsidP="006C60BC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  <w:u w:val="single"/>
        </w:rPr>
        <w:t xml:space="preserve">Organizational </w:t>
      </w:r>
      <w:proofErr w:type="spellStart"/>
      <w:r w:rsidRPr="001C5747">
        <w:rPr>
          <w:rFonts w:ascii="Garamond" w:hAnsi="Garamond" w:cs="BookAntiqua,Bold"/>
          <w:bCs/>
          <w:u w:val="single"/>
        </w:rPr>
        <w:t>Behaviour</w:t>
      </w:r>
      <w:proofErr w:type="spellEnd"/>
      <w:r w:rsidR="0047484B" w:rsidRPr="001C5747">
        <w:rPr>
          <w:rFonts w:ascii="Garamond" w:hAnsi="Garamond" w:cs="BookAntiqua,Bold"/>
          <w:bCs/>
          <w:u w:val="single"/>
        </w:rPr>
        <w:t xml:space="preserve"> </w:t>
      </w:r>
      <w:r w:rsidRPr="001C5747">
        <w:rPr>
          <w:rFonts w:ascii="Garamond" w:hAnsi="Garamond" w:cs="BookAntiqua,Bold"/>
          <w:bCs/>
        </w:rPr>
        <w:t>Ph.</w:t>
      </w:r>
      <w:r w:rsidR="00B72748" w:rsidRPr="001C5747">
        <w:rPr>
          <w:rFonts w:ascii="Garamond" w:hAnsi="Garamond" w:cs="BookAntiqua,Bold"/>
          <w:bCs/>
        </w:rPr>
        <w:t>D. seminar</w:t>
      </w:r>
      <w:r w:rsidR="00582DB5" w:rsidRPr="001C5747">
        <w:rPr>
          <w:rFonts w:ascii="Garamond" w:hAnsi="Garamond" w:cs="BookAntiqua,Bold"/>
          <w:bCs/>
        </w:rPr>
        <w:t>s</w:t>
      </w:r>
      <w:r w:rsidR="00B72748" w:rsidRPr="001C5747">
        <w:rPr>
          <w:rFonts w:ascii="Garamond" w:hAnsi="Garamond" w:cs="BookAntiqua,Bold"/>
          <w:bCs/>
        </w:rPr>
        <w:t xml:space="preserve"> (no ratings), 2012-</w:t>
      </w:r>
      <w:r w:rsidRPr="001C5747">
        <w:rPr>
          <w:rFonts w:ascii="Garamond" w:hAnsi="Garamond" w:cs="BookAntiqua,Bold"/>
          <w:bCs/>
        </w:rPr>
        <w:t>13</w:t>
      </w:r>
      <w:r w:rsidR="00B72748" w:rsidRPr="001C5747">
        <w:rPr>
          <w:rFonts w:ascii="Garamond" w:hAnsi="Garamond" w:cs="BookAntiqua,Bold"/>
          <w:bCs/>
        </w:rPr>
        <w:t>, 2018</w:t>
      </w:r>
      <w:r w:rsidR="00480B15">
        <w:rPr>
          <w:rFonts w:ascii="Garamond" w:hAnsi="Garamond" w:cs="BookAntiqua,Bold"/>
          <w:bCs/>
        </w:rPr>
        <w:t>, 2021</w:t>
      </w:r>
    </w:p>
    <w:p w14:paraId="69D5D908" w14:textId="59226E8E" w:rsidR="00AB4B29" w:rsidRPr="001C5747" w:rsidRDefault="00AB4B29" w:rsidP="006C60BC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  <w:u w:val="single"/>
        </w:rPr>
        <w:t xml:space="preserve">Organizational </w:t>
      </w:r>
      <w:proofErr w:type="spellStart"/>
      <w:r w:rsidRPr="001C5747">
        <w:rPr>
          <w:rFonts w:ascii="Garamond" w:hAnsi="Garamond" w:cs="BookAntiqua,Bold"/>
          <w:bCs/>
          <w:u w:val="single"/>
        </w:rPr>
        <w:t>Behaviour</w:t>
      </w:r>
      <w:proofErr w:type="spellEnd"/>
      <w:r w:rsidRPr="001C5747">
        <w:rPr>
          <w:rFonts w:ascii="Garamond" w:hAnsi="Garamond" w:cs="BookAntiqua,Bold"/>
          <w:bCs/>
        </w:rPr>
        <w:t xml:space="preserve">: </w:t>
      </w:r>
      <w:r w:rsidR="006C60BC" w:rsidRPr="001C5747">
        <w:rPr>
          <w:rFonts w:ascii="Garamond" w:hAnsi="Garamond" w:cs="BookAntiqua,Bold"/>
          <w:bCs/>
        </w:rPr>
        <w:t xml:space="preserve">undergraduate core </w:t>
      </w:r>
      <w:r w:rsidR="00B72748" w:rsidRPr="001C5747">
        <w:rPr>
          <w:rFonts w:ascii="Garamond" w:hAnsi="Garamond" w:cs="BookAntiqua,Bold"/>
          <w:bCs/>
        </w:rPr>
        <w:t>(2009-</w:t>
      </w:r>
      <w:r w:rsidR="003B0445" w:rsidRPr="001C5747">
        <w:rPr>
          <w:rFonts w:ascii="Garamond" w:hAnsi="Garamond" w:cs="BookAntiqua,Bold"/>
          <w:bCs/>
        </w:rPr>
        <w:t xml:space="preserve">11, 3 sections per year): Averaged 6.8/7; </w:t>
      </w:r>
      <w:r w:rsidR="005D52E1" w:rsidRPr="001C5747">
        <w:rPr>
          <w:rFonts w:ascii="Garamond" w:hAnsi="Garamond" w:cs="BookAntiqua,Bold"/>
          <w:bCs/>
        </w:rPr>
        <w:t>Summer, 2014</w:t>
      </w:r>
      <w:r w:rsidR="00582DB5" w:rsidRPr="001C5747">
        <w:rPr>
          <w:rFonts w:ascii="Garamond" w:hAnsi="Garamond" w:cs="BookAntiqua,Bold"/>
          <w:bCs/>
        </w:rPr>
        <w:t>,</w:t>
      </w:r>
      <w:r w:rsidR="005D52E1" w:rsidRPr="001C5747">
        <w:rPr>
          <w:rFonts w:ascii="Garamond" w:hAnsi="Garamond" w:cs="BookAntiqua,Bold"/>
          <w:bCs/>
        </w:rPr>
        <w:t xml:space="preserve"> </w:t>
      </w:r>
      <w:r w:rsidR="00582DB5" w:rsidRPr="001C5747">
        <w:rPr>
          <w:rFonts w:ascii="Garamond" w:hAnsi="Garamond" w:cs="BookAntiqua,Bold"/>
          <w:bCs/>
        </w:rPr>
        <w:t xml:space="preserve">2018 </w:t>
      </w:r>
      <w:r w:rsidR="005D52E1" w:rsidRPr="001C5747">
        <w:rPr>
          <w:rFonts w:ascii="Garamond" w:hAnsi="Garamond" w:cs="BookAntiqua,Bold"/>
          <w:bCs/>
        </w:rPr>
        <w:t>(</w:t>
      </w:r>
      <w:r w:rsidR="008F30C8" w:rsidRPr="001C5747">
        <w:rPr>
          <w:rFonts w:ascii="Garamond" w:hAnsi="Garamond" w:cs="BookAntiqua,Bold"/>
          <w:bCs/>
        </w:rPr>
        <w:t xml:space="preserve">Averaged: </w:t>
      </w:r>
      <w:r w:rsidR="00B56820" w:rsidRPr="001C5747">
        <w:rPr>
          <w:rFonts w:ascii="Garamond" w:hAnsi="Garamond" w:cs="BookAntiqua,Bold"/>
          <w:bCs/>
        </w:rPr>
        <w:t>4.7/5</w:t>
      </w:r>
      <w:r w:rsidRPr="001C5747">
        <w:rPr>
          <w:rFonts w:ascii="Garamond" w:hAnsi="Garamond" w:cs="BookAntiqua,Bold"/>
          <w:bCs/>
        </w:rPr>
        <w:t>)</w:t>
      </w:r>
    </w:p>
    <w:p w14:paraId="4BF3E857" w14:textId="77777777" w:rsidR="00D210B7" w:rsidRPr="001C5747" w:rsidRDefault="00D210B7" w:rsidP="00D210B7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Harvard Business School, Negotiations (MBA elective, 2017): 6.1/7</w:t>
      </w:r>
    </w:p>
    <w:p w14:paraId="672522AD" w14:textId="77777777" w:rsidR="00AB4B29" w:rsidRPr="001C5747" w:rsidRDefault="00AB4B29" w:rsidP="00F5138C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</w:p>
    <w:p w14:paraId="2545666C" w14:textId="77777777" w:rsidR="00634B92" w:rsidRPr="001C5747" w:rsidRDefault="00AB4B29" w:rsidP="00634B92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Ph.D. STUDENT SUPERVISION</w:t>
      </w:r>
    </w:p>
    <w:p w14:paraId="5870429D" w14:textId="08641952" w:rsidR="00634B92" w:rsidRPr="001C5747" w:rsidRDefault="00634B92" w:rsidP="00634B92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</w:rPr>
      </w:pPr>
      <w:r w:rsidRPr="001C5747">
        <w:rPr>
          <w:rFonts w:ascii="Garamond" w:hAnsi="Garamond" w:cs="BookAntiqua,Bold"/>
        </w:rPr>
        <w:t>Chloe Kovacheff, committee member, current</w:t>
      </w:r>
    </w:p>
    <w:p w14:paraId="39016C73" w14:textId="7276F3B4" w:rsidR="00DC2514" w:rsidRPr="001C5747" w:rsidRDefault="00DC2514" w:rsidP="00634B92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Cs/>
        </w:rPr>
        <w:t>Demetrius Humes, advisor, current</w:t>
      </w:r>
    </w:p>
    <w:p w14:paraId="79D45872" w14:textId="4275D36D" w:rsidR="00DC2514" w:rsidRPr="001C5747" w:rsidRDefault="00DC2514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Miya Draga, committee member, current</w:t>
      </w:r>
    </w:p>
    <w:p w14:paraId="00F66E2E" w14:textId="77A713E2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Geordie </w:t>
      </w:r>
      <w:proofErr w:type="spellStart"/>
      <w:r w:rsidRPr="001C5747">
        <w:rPr>
          <w:rFonts w:ascii="Garamond" w:hAnsi="Garamond" w:cs="BookAntiqua,Bold"/>
          <w:bCs/>
        </w:rPr>
        <w:t>McRuer</w:t>
      </w:r>
      <w:proofErr w:type="spellEnd"/>
      <w:r w:rsidRPr="001C5747">
        <w:rPr>
          <w:rFonts w:ascii="Garamond" w:hAnsi="Garamond" w:cs="BookAntiqua,Bold"/>
          <w:bCs/>
        </w:rPr>
        <w:t>, committee member</w:t>
      </w:r>
      <w:r w:rsidR="00587D0F" w:rsidRPr="001C5747">
        <w:rPr>
          <w:rFonts w:ascii="Garamond" w:hAnsi="Garamond" w:cs="BookAntiqua,Bold"/>
          <w:bCs/>
        </w:rPr>
        <w:t>, 2015</w:t>
      </w:r>
    </w:p>
    <w:p w14:paraId="08ED7D1B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Shira </w:t>
      </w:r>
      <w:proofErr w:type="spellStart"/>
      <w:r w:rsidRPr="001C5747">
        <w:rPr>
          <w:rFonts w:ascii="Garamond" w:hAnsi="Garamond" w:cs="BookAntiqua,Bold"/>
          <w:bCs/>
        </w:rPr>
        <w:t>Agasi</w:t>
      </w:r>
      <w:proofErr w:type="spellEnd"/>
      <w:r w:rsidRPr="001C5747">
        <w:rPr>
          <w:rFonts w:ascii="Garamond" w:hAnsi="Garamond" w:cs="BookAntiqua,Bold"/>
          <w:bCs/>
        </w:rPr>
        <w:t>, committee member</w:t>
      </w:r>
      <w:r w:rsidR="00587D0F" w:rsidRPr="001C5747">
        <w:rPr>
          <w:rFonts w:ascii="Garamond" w:hAnsi="Garamond" w:cs="BookAntiqua,Bold"/>
          <w:bCs/>
        </w:rPr>
        <w:t>, 2015</w:t>
      </w:r>
    </w:p>
    <w:p w14:paraId="19E53699" w14:textId="77777777" w:rsidR="00587D0F" w:rsidRPr="001C5747" w:rsidRDefault="00587D0F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Julian House, committee member, 2015</w:t>
      </w:r>
    </w:p>
    <w:p w14:paraId="096C5CFF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Alana </w:t>
      </w:r>
      <w:proofErr w:type="spellStart"/>
      <w:r w:rsidRPr="001C5747">
        <w:rPr>
          <w:rFonts w:ascii="Garamond" w:hAnsi="Garamond" w:cs="BookAntiqua,Bold"/>
          <w:bCs/>
        </w:rPr>
        <w:t>Arshoff</w:t>
      </w:r>
      <w:proofErr w:type="spellEnd"/>
      <w:r w:rsidRPr="001C5747">
        <w:rPr>
          <w:rFonts w:ascii="Garamond" w:hAnsi="Garamond" w:cs="BookAntiqua,Bold"/>
          <w:bCs/>
        </w:rPr>
        <w:t>, ILR School committee member</w:t>
      </w:r>
      <w:r w:rsidR="00587D0F" w:rsidRPr="001C5747">
        <w:rPr>
          <w:rFonts w:ascii="Garamond" w:hAnsi="Garamond" w:cs="BookAntiqua,Bold"/>
          <w:bCs/>
        </w:rPr>
        <w:t>, 2014</w:t>
      </w:r>
    </w:p>
    <w:p w14:paraId="1D385075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</w:p>
    <w:p w14:paraId="147361F9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Invited Research Talks</w:t>
      </w:r>
    </w:p>
    <w:p w14:paraId="298257E6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Massachusetts Institute of Technology, Sloan School (September, 2011)</w:t>
      </w:r>
    </w:p>
    <w:p w14:paraId="0872EADD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Wharton, Organizational Behavior Junior Faculty Consortium (November, 2011)</w:t>
      </w:r>
    </w:p>
    <w:p w14:paraId="3BA8C304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SUNY, Buffalo (September, 2014)</w:t>
      </w:r>
    </w:p>
    <w:p w14:paraId="544E3E6A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Harvard Business School</w:t>
      </w:r>
      <w:r w:rsidR="00434327" w:rsidRPr="001C5747">
        <w:rPr>
          <w:rFonts w:ascii="Garamond" w:hAnsi="Garamond" w:cs="BookAntiqua,Bold"/>
          <w:bCs/>
        </w:rPr>
        <w:t>, Organizational Behavior</w:t>
      </w:r>
      <w:r w:rsidRPr="001C5747">
        <w:rPr>
          <w:rFonts w:ascii="Garamond" w:hAnsi="Garamond" w:cs="BookAntiqua,Bold"/>
          <w:bCs/>
        </w:rPr>
        <w:t xml:space="preserve"> (September, 2014)</w:t>
      </w:r>
    </w:p>
    <w:p w14:paraId="58BD5574" w14:textId="77777777" w:rsidR="00AB4B29" w:rsidRPr="001C5747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Northwestern, Kellogg School of Management (November, 2014)</w:t>
      </w:r>
    </w:p>
    <w:p w14:paraId="72842106" w14:textId="77777777" w:rsidR="00F42B9C" w:rsidRPr="001C5747" w:rsidRDefault="00AB4B29" w:rsidP="00F42B9C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Columbia Business School (</w:t>
      </w:r>
      <w:r w:rsidR="00506134" w:rsidRPr="001C5747">
        <w:rPr>
          <w:rFonts w:ascii="Garamond" w:hAnsi="Garamond" w:cs="BookAntiqua,Bold"/>
          <w:bCs/>
        </w:rPr>
        <w:t>Septembe</w:t>
      </w:r>
      <w:r w:rsidR="005C7AAD" w:rsidRPr="001C5747">
        <w:rPr>
          <w:rFonts w:ascii="Garamond" w:hAnsi="Garamond" w:cs="BookAntiqua,Bold"/>
          <w:bCs/>
        </w:rPr>
        <w:t>r</w:t>
      </w:r>
      <w:r w:rsidRPr="001C5747">
        <w:rPr>
          <w:rFonts w:ascii="Garamond" w:hAnsi="Garamond" w:cs="BookAntiqua,Bold"/>
          <w:bCs/>
        </w:rPr>
        <w:t>, 2015)</w:t>
      </w:r>
      <w:r w:rsidR="00264BB9" w:rsidRPr="001C5747">
        <w:rPr>
          <w:rFonts w:ascii="Garamond" w:hAnsi="Garamond" w:cs="BookAntiqua,Bold"/>
          <w:bCs/>
        </w:rPr>
        <w:br/>
      </w:r>
      <w:r w:rsidR="00F42B9C" w:rsidRPr="001C5747">
        <w:rPr>
          <w:rFonts w:ascii="Garamond" w:hAnsi="Garamond" w:cs="BookAntiqua,Bold"/>
          <w:bCs/>
        </w:rPr>
        <w:t>Stanford Graduate School of Business (November, 2015)</w:t>
      </w:r>
    </w:p>
    <w:p w14:paraId="51F3D3DF" w14:textId="77777777" w:rsidR="00F42B9C" w:rsidRPr="001C5747" w:rsidRDefault="009564DE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Berkeley Haas School of Business (</w:t>
      </w:r>
      <w:r w:rsidR="00F42B9C" w:rsidRPr="001C5747">
        <w:rPr>
          <w:rFonts w:ascii="Garamond" w:hAnsi="Garamond" w:cs="BookAntiqua,Bold"/>
          <w:bCs/>
        </w:rPr>
        <w:t>February</w:t>
      </w:r>
      <w:r w:rsidRPr="001C5747">
        <w:rPr>
          <w:rFonts w:ascii="Garamond" w:hAnsi="Garamond" w:cs="BookAntiqua,Bold"/>
          <w:bCs/>
        </w:rPr>
        <w:t>, 2016)</w:t>
      </w:r>
    </w:p>
    <w:p w14:paraId="1213F30C" w14:textId="77777777" w:rsidR="00835C18" w:rsidRPr="001C5747" w:rsidRDefault="00F42B9C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University of California, Los Angeles, Anderson School (March, 2016)</w:t>
      </w:r>
      <w:r w:rsidR="00264BB9" w:rsidRPr="001C5747">
        <w:rPr>
          <w:rFonts w:ascii="Garamond" w:hAnsi="Garamond" w:cs="BookAntiqua,Bold"/>
          <w:bCs/>
        </w:rPr>
        <w:br/>
      </w:r>
      <w:r w:rsidR="00835C18" w:rsidRPr="001C5747">
        <w:rPr>
          <w:rFonts w:ascii="Garamond" w:hAnsi="Garamond" w:cs="BookAntiqua,Bold"/>
          <w:bCs/>
        </w:rPr>
        <w:t>Jones School of Business, Rice University (April, 2016)</w:t>
      </w:r>
    </w:p>
    <w:p w14:paraId="225FCF74" w14:textId="77777777" w:rsidR="007D46C6" w:rsidRPr="001C5747" w:rsidRDefault="007D46C6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Stanford Management Science and Engineering (May, 2016)</w:t>
      </w:r>
    </w:p>
    <w:p w14:paraId="50A6628A" w14:textId="77777777" w:rsidR="00931633" w:rsidRPr="001C5747" w:rsidRDefault="00931633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Queens University, Smith School of Business (October, 2016)</w:t>
      </w:r>
    </w:p>
    <w:p w14:paraId="1A1F3A53" w14:textId="77777777" w:rsidR="00E577C8" w:rsidRPr="001C5747" w:rsidRDefault="00E577C8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Emory University, </w:t>
      </w:r>
      <w:proofErr w:type="spellStart"/>
      <w:r w:rsidRPr="001C5747">
        <w:rPr>
          <w:rFonts w:ascii="Garamond" w:hAnsi="Garamond" w:cs="BookAntiqua,Bold"/>
          <w:bCs/>
        </w:rPr>
        <w:t>Goizueta</w:t>
      </w:r>
      <w:proofErr w:type="spellEnd"/>
      <w:r w:rsidRPr="001C5747">
        <w:rPr>
          <w:rFonts w:ascii="Garamond" w:hAnsi="Garamond" w:cs="BookAntiqua,Bold"/>
          <w:bCs/>
        </w:rPr>
        <w:t xml:space="preserve"> Business School (November, 2016)</w:t>
      </w:r>
    </w:p>
    <w:p w14:paraId="3B0D5519" w14:textId="77777777" w:rsidR="00434327" w:rsidRPr="001C5747" w:rsidRDefault="00434327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Harvard Business School, Negotiations, Organizations &amp; Markets (November, 2016)</w:t>
      </w:r>
    </w:p>
    <w:p w14:paraId="09867CD9" w14:textId="77777777" w:rsidR="007579AC" w:rsidRPr="001C5747" w:rsidRDefault="007579AC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Boston College, </w:t>
      </w:r>
      <w:r w:rsidR="00E935DC" w:rsidRPr="001C5747">
        <w:rPr>
          <w:rFonts w:ascii="Garamond" w:hAnsi="Garamond" w:cs="BookAntiqua,Bold"/>
          <w:bCs/>
        </w:rPr>
        <w:t>Carroll</w:t>
      </w:r>
      <w:r w:rsidRPr="001C5747">
        <w:rPr>
          <w:rFonts w:ascii="Garamond" w:hAnsi="Garamond" w:cs="BookAntiqua,Bold"/>
          <w:bCs/>
        </w:rPr>
        <w:t xml:space="preserve"> School of Management (March, 2017)</w:t>
      </w:r>
    </w:p>
    <w:p w14:paraId="07703F5E" w14:textId="77777777" w:rsidR="007579AC" w:rsidRPr="001C5747" w:rsidRDefault="007579AC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Boston University, Questrom School of Business (March, 2017)</w:t>
      </w:r>
    </w:p>
    <w:p w14:paraId="783BA4E7" w14:textId="77777777" w:rsidR="00BA4A07" w:rsidRPr="001C5747" w:rsidRDefault="00BA4A07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Dartmouth College, Tuck School (</w:t>
      </w:r>
      <w:r w:rsidR="00BA0936" w:rsidRPr="001C5747">
        <w:rPr>
          <w:rFonts w:ascii="Garamond" w:hAnsi="Garamond" w:cs="BookAntiqua,Bold"/>
          <w:bCs/>
        </w:rPr>
        <w:t>September</w:t>
      </w:r>
      <w:r w:rsidRPr="001C5747">
        <w:rPr>
          <w:rFonts w:ascii="Garamond" w:hAnsi="Garamond" w:cs="BookAntiqua,Bold"/>
          <w:bCs/>
        </w:rPr>
        <w:t>, 2017)</w:t>
      </w:r>
    </w:p>
    <w:p w14:paraId="2332351F" w14:textId="77777777" w:rsidR="0008325D" w:rsidRPr="001C5747" w:rsidRDefault="0008325D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Wash</w:t>
      </w:r>
      <w:r w:rsidR="0039030E" w:rsidRPr="001C5747">
        <w:rPr>
          <w:rFonts w:ascii="Garamond" w:hAnsi="Garamond" w:cs="BookAntiqua,Bold"/>
          <w:bCs/>
        </w:rPr>
        <w:t>ington University in St. Louis (October, 2017)</w:t>
      </w:r>
    </w:p>
    <w:p w14:paraId="582C9BD6" w14:textId="77777777" w:rsidR="00370168" w:rsidRPr="001C5747" w:rsidRDefault="00370168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University of Southern California (Fall, 2017)</w:t>
      </w:r>
    </w:p>
    <w:p w14:paraId="426335B6" w14:textId="77777777" w:rsidR="00370168" w:rsidRPr="001C5747" w:rsidRDefault="00370168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New York University, Stern School (Winter, 2017)</w:t>
      </w:r>
    </w:p>
    <w:p w14:paraId="73106034" w14:textId="77777777" w:rsidR="00370168" w:rsidRPr="001C5747" w:rsidRDefault="00370168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University </w:t>
      </w:r>
      <w:r w:rsidR="00FC39DD" w:rsidRPr="001C5747">
        <w:rPr>
          <w:rFonts w:ascii="Garamond" w:hAnsi="Garamond" w:cs="BookAntiqua,Bold"/>
          <w:bCs/>
        </w:rPr>
        <w:t>of Texas at Austin (</w:t>
      </w:r>
      <w:r w:rsidR="00770BEC" w:rsidRPr="001C5747">
        <w:rPr>
          <w:rFonts w:ascii="Garamond" w:hAnsi="Garamond" w:cs="BookAntiqua,Bold"/>
          <w:bCs/>
        </w:rPr>
        <w:t>Winter</w:t>
      </w:r>
      <w:r w:rsidR="00FC39DD" w:rsidRPr="001C5747">
        <w:rPr>
          <w:rFonts w:ascii="Garamond" w:hAnsi="Garamond" w:cs="BookAntiqua,Bold"/>
          <w:bCs/>
        </w:rPr>
        <w:t>, 2018</w:t>
      </w:r>
      <w:r w:rsidRPr="001C5747">
        <w:rPr>
          <w:rFonts w:ascii="Garamond" w:hAnsi="Garamond" w:cs="BookAntiqua,Bold"/>
          <w:bCs/>
        </w:rPr>
        <w:t>)</w:t>
      </w:r>
    </w:p>
    <w:p w14:paraId="5647A9F8" w14:textId="77777777" w:rsidR="00E82821" w:rsidRPr="001C5747" w:rsidRDefault="00E82821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The Wharton School</w:t>
      </w:r>
      <w:r w:rsidR="00FC39DD" w:rsidRPr="001C5747">
        <w:rPr>
          <w:rFonts w:ascii="Garamond" w:hAnsi="Garamond" w:cs="BookAntiqua,Bold"/>
          <w:bCs/>
        </w:rPr>
        <w:t>, University of Pennsylvania</w:t>
      </w:r>
      <w:r w:rsidR="00924BC9" w:rsidRPr="001C5747">
        <w:rPr>
          <w:rFonts w:ascii="Garamond" w:hAnsi="Garamond" w:cs="BookAntiqua,Bold"/>
          <w:bCs/>
        </w:rPr>
        <w:t xml:space="preserve"> (</w:t>
      </w:r>
      <w:r w:rsidR="00BA0936" w:rsidRPr="001C5747">
        <w:rPr>
          <w:rFonts w:ascii="Garamond" w:hAnsi="Garamond" w:cs="BookAntiqua,Bold"/>
          <w:bCs/>
        </w:rPr>
        <w:t>March</w:t>
      </w:r>
      <w:r w:rsidR="00924BC9" w:rsidRPr="001C5747">
        <w:rPr>
          <w:rFonts w:ascii="Garamond" w:hAnsi="Garamond" w:cs="BookAntiqua,Bold"/>
          <w:bCs/>
        </w:rPr>
        <w:t>, 2018</w:t>
      </w:r>
      <w:r w:rsidRPr="001C5747">
        <w:rPr>
          <w:rFonts w:ascii="Garamond" w:hAnsi="Garamond" w:cs="BookAntiqua,Bold"/>
          <w:bCs/>
        </w:rPr>
        <w:t>)</w:t>
      </w:r>
    </w:p>
    <w:p w14:paraId="16506B55" w14:textId="77777777" w:rsidR="00DD2F87" w:rsidRPr="001C5747" w:rsidRDefault="00DD2F87" w:rsidP="00DD2F87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University of Virginia, Batten School (</w:t>
      </w:r>
      <w:r w:rsidR="00BA0936" w:rsidRPr="001C5747">
        <w:rPr>
          <w:rFonts w:ascii="Garamond" w:hAnsi="Garamond" w:cs="BookAntiqua,Bold"/>
          <w:bCs/>
        </w:rPr>
        <w:t>October</w:t>
      </w:r>
      <w:r w:rsidRPr="001C5747">
        <w:rPr>
          <w:rFonts w:ascii="Garamond" w:hAnsi="Garamond" w:cs="BookAntiqua,Bold"/>
          <w:bCs/>
        </w:rPr>
        <w:t>, 2018)</w:t>
      </w:r>
    </w:p>
    <w:p w14:paraId="4667F648" w14:textId="77777777" w:rsidR="001B33D0" w:rsidRPr="001C5747" w:rsidRDefault="001B33D0" w:rsidP="001B33D0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University of Oregon (April, 2021)</w:t>
      </w:r>
    </w:p>
    <w:p w14:paraId="1CBCACBF" w14:textId="77777777" w:rsidR="001B33D0" w:rsidRDefault="001B33D0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Michigan State (April, 2021</w:t>
      </w:r>
      <w:r>
        <w:rPr>
          <w:rFonts w:ascii="Garamond" w:hAnsi="Garamond" w:cs="BookAntiqua,Bold"/>
          <w:bCs/>
        </w:rPr>
        <w:t>)</w:t>
      </w:r>
    </w:p>
    <w:p w14:paraId="7E94A21C" w14:textId="24906725" w:rsidR="001B33D0" w:rsidRDefault="001B33D0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University of Maryland (</w:t>
      </w:r>
      <w:r>
        <w:rPr>
          <w:rFonts w:ascii="Garamond" w:hAnsi="Garamond" w:cs="BookAntiqua,Bold"/>
          <w:bCs/>
        </w:rPr>
        <w:t xml:space="preserve">September, </w:t>
      </w:r>
      <w:r w:rsidRPr="001C5747">
        <w:rPr>
          <w:rFonts w:ascii="Garamond" w:hAnsi="Garamond" w:cs="BookAntiqua,Bold"/>
          <w:bCs/>
        </w:rPr>
        <w:t>202</w:t>
      </w:r>
      <w:r>
        <w:rPr>
          <w:rFonts w:ascii="Garamond" w:hAnsi="Garamond" w:cs="BookAntiqua,Bold"/>
          <w:bCs/>
        </w:rPr>
        <w:t>1)</w:t>
      </w:r>
    </w:p>
    <w:p w14:paraId="0E3351AF" w14:textId="2AA4C588" w:rsidR="006F7F4E" w:rsidRPr="001C5747" w:rsidRDefault="006F7F4E" w:rsidP="001B33D0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>
        <w:rPr>
          <w:rFonts w:ascii="Garamond" w:hAnsi="Garamond" w:cs="BookAntiqua,Bold"/>
          <w:bCs/>
        </w:rPr>
        <w:t>George Washington University (Fall, 2021)</w:t>
      </w:r>
    </w:p>
    <w:p w14:paraId="0867DF30" w14:textId="7D5B5028" w:rsidR="001E1264" w:rsidRDefault="001E1264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>
        <w:rPr>
          <w:rFonts w:ascii="Garamond" w:hAnsi="Garamond" w:cs="BookAntiqua,Bold"/>
          <w:bCs/>
        </w:rPr>
        <w:t>Yale University School of Management (Spring, 2022)</w:t>
      </w:r>
    </w:p>
    <w:p w14:paraId="688F2D43" w14:textId="50F6311D" w:rsidR="00D80081" w:rsidRPr="001C5747" w:rsidRDefault="00D80081" w:rsidP="00D80081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Southern Methodist University (</w:t>
      </w:r>
      <w:r>
        <w:rPr>
          <w:rFonts w:ascii="Garamond" w:hAnsi="Garamond" w:cs="BookAntiqua,Bold"/>
          <w:bCs/>
        </w:rPr>
        <w:t xml:space="preserve">Spring, </w:t>
      </w:r>
      <w:r w:rsidRPr="001C5747">
        <w:rPr>
          <w:rFonts w:ascii="Garamond" w:hAnsi="Garamond" w:cs="BookAntiqua,Bold"/>
          <w:bCs/>
        </w:rPr>
        <w:t>202</w:t>
      </w:r>
      <w:r>
        <w:rPr>
          <w:rFonts w:ascii="Garamond" w:hAnsi="Garamond" w:cs="BookAntiqua,Bold"/>
          <w:bCs/>
        </w:rPr>
        <w:t>2</w:t>
      </w:r>
      <w:r w:rsidRPr="001C5747">
        <w:rPr>
          <w:rFonts w:ascii="Garamond" w:hAnsi="Garamond" w:cs="BookAntiqua,Bold"/>
          <w:bCs/>
        </w:rPr>
        <w:t>)</w:t>
      </w:r>
    </w:p>
    <w:p w14:paraId="2632665C" w14:textId="215D03CF" w:rsidR="002B6785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</w:t>
      </w:r>
      <w:r w:rsidR="002B6785" w:rsidRPr="001C5747">
        <w:rPr>
          <w:rFonts w:ascii="Garamond" w:hAnsi="Garamond" w:cs="BookAntiqua,Bold"/>
          <w:bCs/>
        </w:rPr>
        <w:t>University of Notre Dame (2</w:t>
      </w:r>
      <w:r w:rsidR="00702E86" w:rsidRPr="001C5747">
        <w:rPr>
          <w:rFonts w:ascii="Garamond" w:hAnsi="Garamond" w:cs="BookAntiqua,Bold"/>
          <w:bCs/>
        </w:rPr>
        <w:t>020</w:t>
      </w:r>
      <w:r w:rsidR="002B6785" w:rsidRPr="001C5747">
        <w:rPr>
          <w:rFonts w:ascii="Garamond" w:hAnsi="Garamond" w:cs="BookAntiqua,Bold"/>
          <w:bCs/>
        </w:rPr>
        <w:t>)</w:t>
      </w:r>
    </w:p>
    <w:p w14:paraId="324106C2" w14:textId="55515310" w:rsidR="002E0AAA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</w:t>
      </w:r>
      <w:r w:rsidR="002E0AAA" w:rsidRPr="001C5747">
        <w:rPr>
          <w:rFonts w:ascii="Garamond" w:hAnsi="Garamond" w:cs="BookAntiqua,Bold"/>
          <w:bCs/>
        </w:rPr>
        <w:t>University of Minnesota, Carlson School</w:t>
      </w:r>
      <w:r w:rsidR="00702E86" w:rsidRPr="001C5747">
        <w:rPr>
          <w:rFonts w:ascii="Garamond" w:hAnsi="Garamond" w:cs="BookAntiqua,Bold"/>
          <w:bCs/>
        </w:rPr>
        <w:t xml:space="preserve"> (2020</w:t>
      </w:r>
      <w:r w:rsidR="002E0AAA" w:rsidRPr="001C5747">
        <w:rPr>
          <w:rFonts w:ascii="Garamond" w:hAnsi="Garamond" w:cs="BookAntiqua,Bold"/>
          <w:bCs/>
        </w:rPr>
        <w:t>)</w:t>
      </w:r>
    </w:p>
    <w:p w14:paraId="1F60278E" w14:textId="1F8DB7D1" w:rsidR="00D210B7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</w:t>
      </w:r>
      <w:r w:rsidR="002B6785" w:rsidRPr="001C5747">
        <w:rPr>
          <w:rFonts w:ascii="Garamond" w:hAnsi="Garamond" w:cs="BookAntiqua,Bold"/>
          <w:bCs/>
        </w:rPr>
        <w:t>Universit</w:t>
      </w:r>
      <w:r w:rsidR="00702E86" w:rsidRPr="001C5747">
        <w:rPr>
          <w:rFonts w:ascii="Garamond" w:hAnsi="Garamond" w:cs="BookAntiqua,Bold"/>
          <w:bCs/>
        </w:rPr>
        <w:t>y of Michigan, Ross School (2020</w:t>
      </w:r>
      <w:r w:rsidR="002B6785" w:rsidRPr="001C5747">
        <w:rPr>
          <w:rFonts w:ascii="Garamond" w:hAnsi="Garamond" w:cs="BookAntiqua,Bold"/>
          <w:bCs/>
        </w:rPr>
        <w:t>)</w:t>
      </w:r>
    </w:p>
    <w:p w14:paraId="46DA2443" w14:textId="1A2A5F3B" w:rsidR="005F3EAD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</w:t>
      </w:r>
      <w:r w:rsidR="005F3EAD" w:rsidRPr="001C5747">
        <w:rPr>
          <w:rFonts w:ascii="Garamond" w:hAnsi="Garamond" w:cs="BookAntiqua,Bold"/>
          <w:bCs/>
        </w:rPr>
        <w:t>Vanderbilt (2020)</w:t>
      </w:r>
    </w:p>
    <w:p w14:paraId="39AE0897" w14:textId="6694183F" w:rsidR="005F3EAD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lastRenderedPageBreak/>
        <w:t>*</w:t>
      </w:r>
      <w:r w:rsidR="005F3EAD" w:rsidRPr="001C5747">
        <w:rPr>
          <w:rFonts w:ascii="Garamond" w:hAnsi="Garamond" w:cs="BookAntiqua,Bold"/>
          <w:bCs/>
        </w:rPr>
        <w:t>McMaster University (2020)</w:t>
      </w:r>
    </w:p>
    <w:p w14:paraId="4C73466C" w14:textId="73C17E10" w:rsidR="00265A1F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*University at Buffalo (2021)</w:t>
      </w:r>
    </w:p>
    <w:p w14:paraId="610E1576" w14:textId="6A7A00B2" w:rsidR="00D04DE7" w:rsidRPr="001C5747" w:rsidRDefault="00D04DE7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*INSEAD (2021)</w:t>
      </w:r>
    </w:p>
    <w:p w14:paraId="5E3844F8" w14:textId="77777777" w:rsidR="00E91965" w:rsidRDefault="00533208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*Northeastern University (2021)</w:t>
      </w:r>
    </w:p>
    <w:p w14:paraId="52EEF03B" w14:textId="18819B0B" w:rsidR="006A20E5" w:rsidRDefault="00265A1F" w:rsidP="006A20E5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*</w:t>
      </w:r>
      <w:r w:rsidR="006A20E5" w:rsidRPr="001C5747">
        <w:rPr>
          <w:rFonts w:ascii="Garamond" w:hAnsi="Garamond" w:cs="BookAntiqua,Bold"/>
          <w:bCs/>
        </w:rPr>
        <w:t>Carnegie Mellon University (</w:t>
      </w:r>
      <w:r w:rsidR="006A20E5">
        <w:rPr>
          <w:rFonts w:ascii="Garamond" w:hAnsi="Garamond" w:cs="BookAntiqua,Bold"/>
          <w:bCs/>
        </w:rPr>
        <w:t>Spring 2023</w:t>
      </w:r>
      <w:r w:rsidR="006A20E5" w:rsidRPr="001C5747">
        <w:rPr>
          <w:rFonts w:ascii="Garamond" w:hAnsi="Garamond" w:cs="BookAntiqua,Bold"/>
          <w:bCs/>
        </w:rPr>
        <w:t>)</w:t>
      </w:r>
    </w:p>
    <w:p w14:paraId="2B9E69B0" w14:textId="3F25C16C" w:rsidR="006A20E5" w:rsidRDefault="006A20E5" w:rsidP="006A20E5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>
        <w:rPr>
          <w:rFonts w:ascii="Garamond" w:hAnsi="Garamond" w:cs="BookAntiqua,Bold"/>
          <w:bCs/>
        </w:rPr>
        <w:t>Boston College (Spring, 2023)</w:t>
      </w:r>
    </w:p>
    <w:p w14:paraId="0D2081D8" w14:textId="3382F49B" w:rsidR="00265A1F" w:rsidRPr="001C5747" w:rsidRDefault="00265A1F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  <w:i/>
          <w:iCs/>
        </w:rPr>
        <w:t>delayed due to COVID-19</w:t>
      </w:r>
    </w:p>
    <w:p w14:paraId="38405244" w14:textId="77777777" w:rsidR="00EC0066" w:rsidRPr="001C5747" w:rsidRDefault="00EC0066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</w:p>
    <w:p w14:paraId="51A34D27" w14:textId="2A1DE326" w:rsidR="001E4F3E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GRANTS</w:t>
      </w:r>
      <w:r w:rsidR="001E4F3E">
        <w:rPr>
          <w:rFonts w:ascii="Garamond" w:hAnsi="Garamond" w:cs="BookAntiqua,Bold"/>
          <w:b/>
          <w:bCs/>
        </w:rPr>
        <w:t xml:space="preserve"> </w:t>
      </w:r>
    </w:p>
    <w:p w14:paraId="584BFFFA" w14:textId="76A809E9" w:rsidR="00E11EC8" w:rsidRDefault="00E11EC8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Garamond" w:hAnsi="Garamond" w:cs="BookAntiqua,Bold"/>
          <w:b/>
          <w:bCs/>
        </w:rPr>
      </w:pPr>
    </w:p>
    <w:p w14:paraId="0A01987A" w14:textId="1E6D594A" w:rsidR="00181E5A" w:rsidRDefault="00181E5A" w:rsidP="00E11EC8">
      <w:pPr>
        <w:pStyle w:val="Default"/>
        <w:rPr>
          <w:rFonts w:ascii="Garamond" w:hAnsi="Garamond" w:cs="BookAntiqua"/>
          <w:sz w:val="22"/>
          <w:szCs w:val="22"/>
        </w:rPr>
      </w:pPr>
      <w:r w:rsidRPr="00181E5A">
        <w:rPr>
          <w:rFonts w:ascii="Garamond" w:hAnsi="Garamond" w:cs="BookAntiqua"/>
          <w:sz w:val="22"/>
          <w:szCs w:val="22"/>
        </w:rPr>
        <w:t>TD-Management and Data Analytics Lab Grant (with R. Ruttan and J. Lin</w:t>
      </w:r>
      <w:r>
        <w:rPr>
          <w:rFonts w:ascii="Garamond" w:hAnsi="Garamond" w:cs="BookAntiqua"/>
          <w:sz w:val="22"/>
          <w:szCs w:val="22"/>
        </w:rPr>
        <w:t>, 2022</w:t>
      </w:r>
      <w:r w:rsidRPr="00181E5A">
        <w:rPr>
          <w:rFonts w:ascii="Garamond" w:hAnsi="Garamond" w:cs="BookAntiqua"/>
          <w:sz w:val="22"/>
          <w:szCs w:val="22"/>
        </w:rPr>
        <w:t>), A ‘Big Data’ Investigation of Deviant Communication Strategies. $7,227.90</w:t>
      </w:r>
    </w:p>
    <w:p w14:paraId="7DD0DA2B" w14:textId="77777777" w:rsidR="00181E5A" w:rsidRDefault="00181E5A" w:rsidP="00E11EC8">
      <w:pPr>
        <w:pStyle w:val="Default"/>
        <w:rPr>
          <w:rFonts w:ascii="Garamond" w:hAnsi="Garamond" w:cs="BookAntiqua"/>
          <w:sz w:val="22"/>
          <w:szCs w:val="22"/>
        </w:rPr>
      </w:pPr>
    </w:p>
    <w:p w14:paraId="279125A9" w14:textId="7A432AE0" w:rsidR="00E11EC8" w:rsidRPr="00E11EC8" w:rsidRDefault="00E11EC8" w:rsidP="00E11EC8">
      <w:pPr>
        <w:pStyle w:val="Default"/>
        <w:rPr>
          <w:rFonts w:ascii="Garamond" w:hAnsi="Garamond" w:cs="BookAntiqua"/>
          <w:sz w:val="22"/>
          <w:szCs w:val="22"/>
        </w:rPr>
      </w:pPr>
      <w:r w:rsidRPr="00E11EC8">
        <w:rPr>
          <w:rFonts w:ascii="Garamond" w:hAnsi="Garamond" w:cs="BookAntiqua"/>
          <w:sz w:val="22"/>
          <w:szCs w:val="22"/>
        </w:rPr>
        <w:t>Institute for Gender and the Economy (GATE) 2022-23 Research Grants (with G. Agarwal), $12,270</w:t>
      </w:r>
      <w:r w:rsidR="009E741C">
        <w:rPr>
          <w:rFonts w:ascii="Garamond" w:hAnsi="Garamond" w:cs="BookAntiqua"/>
          <w:sz w:val="22"/>
          <w:szCs w:val="22"/>
        </w:rPr>
        <w:t>, 2022.</w:t>
      </w:r>
    </w:p>
    <w:p w14:paraId="73E40FBD" w14:textId="77777777" w:rsidR="002A60AB" w:rsidRPr="001C5747" w:rsidRDefault="002A60AB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240025F7" w14:textId="77777777" w:rsidR="00181E5A" w:rsidRPr="001C5747" w:rsidRDefault="00181E5A" w:rsidP="00181E5A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Michael Lee Chin Family Institute for Corporate Citizenship Research Grant ($5,</w:t>
      </w:r>
      <w:r>
        <w:rPr>
          <w:rFonts w:ascii="Garamond" w:hAnsi="Garamond" w:cs="BookAntiqua"/>
          <w:sz w:val="22"/>
          <w:szCs w:val="22"/>
        </w:rPr>
        <w:t>8</w:t>
      </w:r>
      <w:r w:rsidRPr="001C5747">
        <w:rPr>
          <w:rFonts w:ascii="Garamond" w:hAnsi="Garamond" w:cs="BookAntiqua"/>
          <w:sz w:val="22"/>
          <w:szCs w:val="22"/>
        </w:rPr>
        <w:t>00); 20</w:t>
      </w:r>
      <w:r>
        <w:rPr>
          <w:rFonts w:ascii="Garamond" w:hAnsi="Garamond" w:cs="BookAntiqua"/>
          <w:sz w:val="22"/>
          <w:szCs w:val="22"/>
        </w:rPr>
        <w:t>21 (with D. Humes)</w:t>
      </w:r>
      <w:r w:rsidRPr="001C5747">
        <w:rPr>
          <w:rFonts w:ascii="Garamond" w:hAnsi="Garamond" w:cs="BookAntiqua"/>
          <w:sz w:val="22"/>
          <w:szCs w:val="22"/>
        </w:rPr>
        <w:t>.</w:t>
      </w:r>
    </w:p>
    <w:p w14:paraId="20DE0142" w14:textId="77777777" w:rsidR="00181E5A" w:rsidRDefault="00181E5A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2AE31E18" w14:textId="3B4D55B6" w:rsidR="00B56779" w:rsidRDefault="00B56779" w:rsidP="009071F8">
      <w:pPr>
        <w:pStyle w:val="Default"/>
        <w:rPr>
          <w:rFonts w:ascii="Garamond" w:hAnsi="Garamond" w:cs="BookAntiqua"/>
          <w:sz w:val="22"/>
          <w:szCs w:val="22"/>
        </w:rPr>
      </w:pPr>
      <w:proofErr w:type="spellStart"/>
      <w:r>
        <w:rPr>
          <w:rFonts w:ascii="Garamond" w:hAnsi="Garamond" w:cs="BookAntiqua"/>
          <w:sz w:val="22"/>
          <w:szCs w:val="22"/>
        </w:rPr>
        <w:t>Behavioural</w:t>
      </w:r>
      <w:proofErr w:type="spellEnd"/>
      <w:r>
        <w:rPr>
          <w:rFonts w:ascii="Garamond" w:hAnsi="Garamond" w:cs="BookAntiqua"/>
          <w:sz w:val="22"/>
          <w:szCs w:val="22"/>
        </w:rPr>
        <w:t xml:space="preserve"> Research in Action (BEAR) </w:t>
      </w:r>
      <w:r w:rsidR="002B2C9B">
        <w:rPr>
          <w:rFonts w:ascii="Garamond" w:hAnsi="Garamond" w:cs="BookAntiqua"/>
          <w:sz w:val="22"/>
          <w:szCs w:val="22"/>
        </w:rPr>
        <w:t xml:space="preserve">BI- Org Initiative </w:t>
      </w:r>
      <w:r>
        <w:rPr>
          <w:rFonts w:ascii="Garamond" w:hAnsi="Garamond" w:cs="BookAntiqua"/>
          <w:sz w:val="22"/>
          <w:szCs w:val="22"/>
        </w:rPr>
        <w:t>Research Grant (with D. Humes), $</w:t>
      </w:r>
      <w:r w:rsidR="002B2C9B">
        <w:rPr>
          <w:rFonts w:ascii="Garamond" w:hAnsi="Garamond" w:cs="BookAntiqua"/>
          <w:sz w:val="22"/>
          <w:szCs w:val="22"/>
        </w:rPr>
        <w:t>4,200</w:t>
      </w:r>
      <w:r w:rsidR="005C3F94">
        <w:rPr>
          <w:rFonts w:ascii="Garamond" w:hAnsi="Garamond" w:cs="BookAntiqua"/>
          <w:sz w:val="22"/>
          <w:szCs w:val="22"/>
        </w:rPr>
        <w:t>.</w:t>
      </w:r>
      <w:r w:rsidR="002B2C9B">
        <w:rPr>
          <w:rFonts w:ascii="Garamond" w:hAnsi="Garamond" w:cs="BookAntiqua"/>
          <w:sz w:val="22"/>
          <w:szCs w:val="22"/>
        </w:rPr>
        <w:t xml:space="preserve"> 2</w:t>
      </w:r>
      <w:r>
        <w:rPr>
          <w:rFonts w:ascii="Garamond" w:hAnsi="Garamond" w:cs="BookAntiqua"/>
          <w:sz w:val="22"/>
          <w:szCs w:val="22"/>
        </w:rPr>
        <w:t>021.</w:t>
      </w:r>
    </w:p>
    <w:p w14:paraId="1A7DAEC6" w14:textId="77777777" w:rsidR="00B56779" w:rsidRDefault="00B56779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7E406432" w14:textId="66064B25" w:rsidR="002A18CF" w:rsidRDefault="002A18CF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Social Sciences and Humanities Research Council of Canada (SSHRC) SIG Gran</w:t>
      </w:r>
      <w:r>
        <w:rPr>
          <w:rFonts w:ascii="Garamond" w:hAnsi="Garamond" w:cs="BookAntiqua"/>
          <w:sz w:val="22"/>
          <w:szCs w:val="22"/>
        </w:rPr>
        <w:t>t, $3,825.</w:t>
      </w:r>
      <w:r w:rsidR="00B56779">
        <w:rPr>
          <w:rFonts w:ascii="Garamond" w:hAnsi="Garamond" w:cs="BookAntiqua"/>
          <w:sz w:val="22"/>
          <w:szCs w:val="22"/>
        </w:rPr>
        <w:t xml:space="preserve"> 2020.</w:t>
      </w:r>
    </w:p>
    <w:p w14:paraId="4283933E" w14:textId="77777777" w:rsidR="002A18CF" w:rsidRDefault="002A18CF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725F4D9B" w14:textId="19F06932" w:rsidR="002A60AB" w:rsidRPr="001C5747" w:rsidRDefault="002A60AB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Social Sciences and Humanities Research Council of Canada (SSHRC), with Rachel Ruttan, Insight Development Grant, $65,836.</w:t>
      </w:r>
      <w:r w:rsidR="00161036">
        <w:rPr>
          <w:rFonts w:ascii="Garamond" w:hAnsi="Garamond" w:cs="BookAntiqua"/>
          <w:sz w:val="22"/>
          <w:szCs w:val="22"/>
        </w:rPr>
        <w:t xml:space="preserve"> Rated first out of 1132 applications.</w:t>
      </w:r>
      <w:r w:rsidR="00B56779">
        <w:rPr>
          <w:rFonts w:ascii="Garamond" w:hAnsi="Garamond" w:cs="BookAntiqua"/>
          <w:sz w:val="22"/>
          <w:szCs w:val="22"/>
        </w:rPr>
        <w:t xml:space="preserve"> 2020.</w:t>
      </w:r>
    </w:p>
    <w:p w14:paraId="7227CAA1" w14:textId="77777777" w:rsidR="002A60AB" w:rsidRPr="001C5747" w:rsidRDefault="002A60AB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68A9A0E7" w14:textId="201D0063" w:rsidR="001232EE" w:rsidRPr="001C5747" w:rsidRDefault="003248A7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 xml:space="preserve">Social Sciences and Humanities Research Council of Canada (SSHRC), </w:t>
      </w:r>
      <w:r w:rsidR="002A60AB" w:rsidRPr="001C5747">
        <w:rPr>
          <w:rFonts w:ascii="Garamond" w:hAnsi="Garamond" w:cs="BookAntiqua"/>
          <w:sz w:val="22"/>
          <w:szCs w:val="22"/>
        </w:rPr>
        <w:t xml:space="preserve">with Marlys Christianson, </w:t>
      </w:r>
      <w:r w:rsidRPr="001C5747">
        <w:rPr>
          <w:rFonts w:ascii="Garamond" w:hAnsi="Garamond" w:cs="BookAntiqua"/>
          <w:sz w:val="22"/>
          <w:szCs w:val="22"/>
        </w:rPr>
        <w:t>Insight Research Grant, Grant # 435-2021-0121. $155,027.</w:t>
      </w:r>
      <w:r w:rsidR="00161036">
        <w:rPr>
          <w:rFonts w:ascii="Garamond" w:hAnsi="Garamond" w:cs="BookAntiqua"/>
          <w:sz w:val="22"/>
          <w:szCs w:val="22"/>
        </w:rPr>
        <w:t xml:space="preserve"> Rated third out of 1213 applications.</w:t>
      </w:r>
      <w:r w:rsidR="00B56779">
        <w:rPr>
          <w:rFonts w:ascii="Garamond" w:hAnsi="Garamond" w:cs="BookAntiqua"/>
          <w:sz w:val="22"/>
          <w:szCs w:val="22"/>
        </w:rPr>
        <w:t xml:space="preserve"> 2020.</w:t>
      </w:r>
    </w:p>
    <w:p w14:paraId="496D3668" w14:textId="77777777" w:rsidR="003248A7" w:rsidRPr="001C5747" w:rsidRDefault="003248A7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48E8A8AD" w14:textId="2FD99671" w:rsidR="00C96B68" w:rsidRPr="001C5747" w:rsidRDefault="00C96B68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 xml:space="preserve">Social Sciences and Humanities Research Council of Canada (SSHRC) SIG Grant with Rachel Ruttan, </w:t>
      </w:r>
      <w:r w:rsidRPr="001C5747">
        <w:rPr>
          <w:rFonts w:ascii="Garamond" w:hAnsi="Garamond"/>
          <w:sz w:val="22"/>
          <w:szCs w:val="22"/>
        </w:rPr>
        <w:t>$6,280. 2020</w:t>
      </w:r>
      <w:r w:rsidR="009665C6" w:rsidRPr="001C5747">
        <w:rPr>
          <w:rFonts w:ascii="Garamond" w:hAnsi="Garamond"/>
          <w:sz w:val="22"/>
          <w:szCs w:val="22"/>
        </w:rPr>
        <w:t>.</w:t>
      </w:r>
    </w:p>
    <w:p w14:paraId="14BC82F5" w14:textId="77777777" w:rsidR="00C96B68" w:rsidRPr="001C5747" w:rsidRDefault="00C96B68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4E8EAC23" w14:textId="30BC6AE8" w:rsidR="00822B91" w:rsidRPr="001C5747" w:rsidRDefault="00822B91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Social Sciences and Humanities Research Council of Canada (SSHRC) SIG Grant with Marlys Christianson, $5,</w:t>
      </w:r>
      <w:r w:rsidR="00DA1FD0" w:rsidRPr="001C5747">
        <w:rPr>
          <w:rFonts w:ascii="Garamond" w:hAnsi="Garamond" w:cs="BookAntiqua"/>
          <w:sz w:val="22"/>
          <w:szCs w:val="22"/>
        </w:rPr>
        <w:t>6</w:t>
      </w:r>
      <w:r w:rsidRPr="001C5747">
        <w:rPr>
          <w:rFonts w:ascii="Garamond" w:hAnsi="Garamond" w:cs="BookAntiqua"/>
          <w:sz w:val="22"/>
          <w:szCs w:val="22"/>
        </w:rPr>
        <w:t>00.</w:t>
      </w:r>
      <w:r w:rsidR="00C96B68" w:rsidRPr="001C5747">
        <w:rPr>
          <w:rFonts w:ascii="Garamond" w:hAnsi="Garamond" w:cs="BookAntiqua"/>
          <w:sz w:val="22"/>
          <w:szCs w:val="22"/>
        </w:rPr>
        <w:t xml:space="preserve"> 2019</w:t>
      </w:r>
      <w:r w:rsidR="009665C6" w:rsidRPr="001C5747">
        <w:rPr>
          <w:rFonts w:ascii="Garamond" w:hAnsi="Garamond" w:cs="BookAntiqua"/>
          <w:sz w:val="22"/>
          <w:szCs w:val="22"/>
        </w:rPr>
        <w:t>.</w:t>
      </w:r>
    </w:p>
    <w:p w14:paraId="526E9BF9" w14:textId="77777777" w:rsidR="00822B91" w:rsidRPr="001C5747" w:rsidRDefault="00822B91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78627074" w14:textId="77777777" w:rsidR="00BF4146" w:rsidRPr="001C5747" w:rsidRDefault="00BF4146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Social Sciences and Humanities Research Council of Canada (SSHRC), Insight Research Grant, Grant 435-2018-0029. $86,512.</w:t>
      </w:r>
      <w:r w:rsidR="000C7C9A" w:rsidRPr="001C5747">
        <w:rPr>
          <w:rFonts w:ascii="Garamond" w:hAnsi="Garamond" w:cs="BookAntiqua"/>
          <w:sz w:val="22"/>
          <w:szCs w:val="22"/>
        </w:rPr>
        <w:t xml:space="preserve"> April, 2018.</w:t>
      </w:r>
    </w:p>
    <w:p w14:paraId="7380F98A" w14:textId="77777777" w:rsidR="00BF4146" w:rsidRPr="001C5747" w:rsidRDefault="00BF4146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35F21673" w14:textId="370A8095" w:rsidR="006A6A67" w:rsidRPr="001C5747" w:rsidRDefault="006A6A67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Social Sciences and Humanities Research Council of Canada (SSHRC), Insight Research Grant, Grant 435-2016-0060, $86,952. April, 2016.</w:t>
      </w:r>
    </w:p>
    <w:p w14:paraId="2354023C" w14:textId="77777777" w:rsidR="00663783" w:rsidRPr="001C5747" w:rsidRDefault="00663783" w:rsidP="00663783">
      <w:pPr>
        <w:pStyle w:val="Default"/>
        <w:rPr>
          <w:rFonts w:ascii="Garamond" w:hAnsi="Garamond" w:cs="BookAntiqua"/>
          <w:sz w:val="22"/>
          <w:szCs w:val="22"/>
        </w:rPr>
      </w:pPr>
    </w:p>
    <w:p w14:paraId="68E68412" w14:textId="684400AD" w:rsidR="00663783" w:rsidRDefault="00663783" w:rsidP="00663783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Michael Lee Chin Family Institute for Corporate Citizenship Research Grant ($15,000); 2017</w:t>
      </w:r>
      <w:r w:rsidR="00B56779">
        <w:rPr>
          <w:rFonts w:ascii="Garamond" w:hAnsi="Garamond" w:cs="BookAntiqua"/>
          <w:sz w:val="22"/>
          <w:szCs w:val="22"/>
        </w:rPr>
        <w:t>.</w:t>
      </w:r>
    </w:p>
    <w:p w14:paraId="6E65A34B" w14:textId="77777777" w:rsidR="006A6A67" w:rsidRPr="001C5747" w:rsidRDefault="006A6A67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2F673B70" w14:textId="77777777" w:rsidR="00B56779" w:rsidRPr="001C5747" w:rsidRDefault="00B56779" w:rsidP="00B56779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Michael Lee Chin Family Institute for Corporate Citizenship Research Grant ($5,000); 2012.</w:t>
      </w:r>
    </w:p>
    <w:p w14:paraId="4C3FF43A" w14:textId="77777777" w:rsidR="00B56779" w:rsidRDefault="00B56779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4C365EA5" w14:textId="0E18E898" w:rsidR="009071F8" w:rsidRPr="001C5747" w:rsidRDefault="009071F8" w:rsidP="009071F8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Harvard University Foundations of Human Behavior Initiative award: $40,000.</w:t>
      </w:r>
      <w:r w:rsidR="009B4D11" w:rsidRPr="001C5747">
        <w:rPr>
          <w:rFonts w:ascii="Garamond" w:hAnsi="Garamond" w:cs="BookAntiqua"/>
          <w:sz w:val="22"/>
          <w:szCs w:val="22"/>
        </w:rPr>
        <w:t xml:space="preserve"> 2016.</w:t>
      </w:r>
    </w:p>
    <w:p w14:paraId="5CD9B715" w14:textId="77777777" w:rsidR="00697ACD" w:rsidRPr="001C5747" w:rsidRDefault="00697ACD" w:rsidP="009071F8">
      <w:pPr>
        <w:pStyle w:val="Default"/>
        <w:rPr>
          <w:rFonts w:ascii="Garamond" w:hAnsi="Garamond" w:cs="BookAntiqua"/>
          <w:sz w:val="22"/>
          <w:szCs w:val="22"/>
        </w:rPr>
      </w:pPr>
    </w:p>
    <w:p w14:paraId="275183FC" w14:textId="77777777" w:rsidR="00342D84" w:rsidRPr="001C5747" w:rsidRDefault="00342D84" w:rsidP="00AB4B29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Skoll Foundation Director’s Grant (Roger Martin); $10,000. June, 2015.</w:t>
      </w:r>
    </w:p>
    <w:p w14:paraId="7D412ED6" w14:textId="77777777" w:rsidR="00342D84" w:rsidRPr="001C5747" w:rsidRDefault="00342D84" w:rsidP="00AB4B29">
      <w:pPr>
        <w:pStyle w:val="Default"/>
        <w:rPr>
          <w:rFonts w:ascii="Garamond" w:hAnsi="Garamond" w:cs="BookAntiqua"/>
          <w:sz w:val="22"/>
          <w:szCs w:val="22"/>
        </w:rPr>
      </w:pPr>
    </w:p>
    <w:p w14:paraId="48AED535" w14:textId="20AC747F" w:rsidR="00AB4B29" w:rsidRPr="001C5747" w:rsidRDefault="00AB4B29" w:rsidP="00AB4B29">
      <w:pPr>
        <w:pStyle w:val="Default"/>
        <w:rPr>
          <w:rFonts w:ascii="Garamond" w:eastAsia="Calibri" w:hAnsi="Garamond"/>
          <w:sz w:val="22"/>
          <w:szCs w:val="22"/>
          <w:lang w:val="en-CA" w:eastAsia="en-CA"/>
        </w:rPr>
      </w:pPr>
      <w:r w:rsidRPr="001C5747">
        <w:rPr>
          <w:rFonts w:ascii="Garamond" w:hAnsi="Garamond" w:cs="BookAntiqua"/>
          <w:sz w:val="22"/>
          <w:szCs w:val="22"/>
        </w:rPr>
        <w:t>Nanyang Technological University, Singapore NORA grant, Proposal ID 2013-T1-002-048: Award Value: $97,050 (over two years). Co-applicant with Judith Walls, Nanyang Technological University.</w:t>
      </w:r>
    </w:p>
    <w:p w14:paraId="763629B1" w14:textId="77777777" w:rsidR="00AB4B29" w:rsidRPr="001C5747" w:rsidRDefault="00AB4B29" w:rsidP="00AB4B29">
      <w:pPr>
        <w:pStyle w:val="Default"/>
        <w:rPr>
          <w:rFonts w:ascii="Garamond" w:hAnsi="Garamond" w:cs="BookAntiqua"/>
          <w:sz w:val="22"/>
          <w:szCs w:val="22"/>
        </w:rPr>
      </w:pPr>
    </w:p>
    <w:p w14:paraId="16EA6A88" w14:textId="77777777" w:rsidR="00342D84" w:rsidRPr="001C5747" w:rsidRDefault="00342D84" w:rsidP="00342D84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 xml:space="preserve">Social Sciences and Humanities Research Council of Canada (SSHRC), Standard Research Grant, Grant # 435-2013-0086SSHRC award of $72,143 over three years. </w:t>
      </w:r>
    </w:p>
    <w:p w14:paraId="45BDDE44" w14:textId="77777777" w:rsidR="00AB4B29" w:rsidRPr="001C5747" w:rsidRDefault="00AB4B29" w:rsidP="00AB4B29">
      <w:pPr>
        <w:pStyle w:val="Default"/>
        <w:rPr>
          <w:rFonts w:ascii="Garamond" w:hAnsi="Garamond" w:cs="BookAntiqua"/>
          <w:sz w:val="22"/>
          <w:szCs w:val="22"/>
        </w:rPr>
      </w:pPr>
    </w:p>
    <w:p w14:paraId="2004AAA0" w14:textId="0DD788EC" w:rsidR="00AB4B29" w:rsidRPr="001C5747" w:rsidRDefault="00AB4B29" w:rsidP="00AB4B29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Social Sciences and Humanities Research Council of Canada (SSHRC), Standard Research Grant, Grant # 410-2010-2320. Award Value: $89,150 (over three years). Co-applicant with Judith Walls, Concordia University.</w:t>
      </w:r>
    </w:p>
    <w:p w14:paraId="6E128062" w14:textId="77777777" w:rsidR="00AB4B29" w:rsidRPr="001C5747" w:rsidRDefault="00AB4B29" w:rsidP="00AB4B29">
      <w:pPr>
        <w:pStyle w:val="Default"/>
        <w:rPr>
          <w:rFonts w:ascii="Garamond" w:hAnsi="Garamond" w:cs="BookAntiqua"/>
          <w:sz w:val="22"/>
          <w:szCs w:val="22"/>
        </w:rPr>
      </w:pPr>
    </w:p>
    <w:p w14:paraId="56D41BA6" w14:textId="77777777" w:rsidR="00AB4B29" w:rsidRPr="001C5747" w:rsidRDefault="00AB4B29" w:rsidP="00AB4B29">
      <w:pPr>
        <w:pStyle w:val="Default"/>
        <w:rPr>
          <w:rFonts w:ascii="Garamond" w:hAnsi="Garamond" w:cs="BookAntiqua"/>
          <w:sz w:val="22"/>
          <w:szCs w:val="22"/>
        </w:rPr>
      </w:pPr>
      <w:r w:rsidRPr="001C5747">
        <w:rPr>
          <w:rFonts w:ascii="Garamond" w:hAnsi="Garamond" w:cs="BookAntiqua"/>
          <w:sz w:val="22"/>
          <w:szCs w:val="22"/>
        </w:rPr>
        <w:t>University of Toronto Excellence Award (UTEA) in the Social Sciences and Humanities. Award Value: $5,625; for supervision of undergraduate research of Sora Jun (2010).</w:t>
      </w:r>
    </w:p>
    <w:p w14:paraId="22358673" w14:textId="77777777" w:rsidR="00AB4B29" w:rsidRPr="001C5747" w:rsidRDefault="00AB4B29" w:rsidP="00AB4B29">
      <w:pPr>
        <w:rPr>
          <w:rFonts w:ascii="Garamond" w:hAnsi="Garamond" w:cs="BookAntiqua,Bold"/>
          <w:b/>
          <w:bCs/>
        </w:rPr>
      </w:pPr>
    </w:p>
    <w:p w14:paraId="7A73A6C4" w14:textId="4B0B345B" w:rsidR="00BE4B71" w:rsidRPr="001C5747" w:rsidRDefault="00BE4B71" w:rsidP="00BE4B71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ACADEMIC HONORS AND AWARDS  </w:t>
      </w:r>
    </w:p>
    <w:p w14:paraId="07E45703" w14:textId="25E00C79" w:rsidR="00306E41" w:rsidRPr="001C5747" w:rsidRDefault="00306E41" w:rsidP="00BE4B71">
      <w:pPr>
        <w:autoSpaceDE w:val="0"/>
        <w:autoSpaceDN w:val="0"/>
        <w:adjustRightInd w:val="0"/>
        <w:rPr>
          <w:rFonts w:ascii="Garamond" w:hAnsi="Garamond" w:cs="BookAntiqua,Bold"/>
        </w:rPr>
      </w:pPr>
      <w:r w:rsidRPr="001C5747">
        <w:rPr>
          <w:rFonts w:ascii="Garamond" w:hAnsi="Garamond" w:cs="BookAntiqua,Bold"/>
        </w:rPr>
        <w:t>Roger Martin Excellence in Research Award, 2020</w:t>
      </w:r>
    </w:p>
    <w:p w14:paraId="429F1509" w14:textId="33CFEEDC" w:rsidR="00306E41" w:rsidRPr="001C5747" w:rsidRDefault="00306E41" w:rsidP="00BE4B71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>University of Toronto Merit Award, 2019</w:t>
      </w:r>
    </w:p>
    <w:p w14:paraId="41D1A7DC" w14:textId="6462F006" w:rsidR="00F33371" w:rsidRPr="001C5747" w:rsidRDefault="00F33371" w:rsidP="00BE4B71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>Poets and Quants “40 under 40” best professor award, 2018</w:t>
      </w:r>
    </w:p>
    <w:p w14:paraId="23218A1A" w14:textId="77777777" w:rsidR="00F74065" w:rsidRPr="001C5747" w:rsidRDefault="00F74065" w:rsidP="00BE4B71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>Wharton People Analytics Conference best paper award, 2018</w:t>
      </w:r>
    </w:p>
    <w:p w14:paraId="58BBBF7E" w14:textId="77777777" w:rsidR="00AA35B6" w:rsidRPr="001C5747" w:rsidRDefault="00AA35B6" w:rsidP="00BE4B71">
      <w:pPr>
        <w:autoSpaceDE w:val="0"/>
        <w:autoSpaceDN w:val="0"/>
        <w:adjustRightInd w:val="0"/>
        <w:rPr>
          <w:rFonts w:ascii="Garamond" w:hAnsi="Garamond"/>
        </w:rPr>
      </w:pPr>
      <w:r w:rsidRPr="001C5747">
        <w:rPr>
          <w:rFonts w:ascii="Garamond" w:hAnsi="Garamond"/>
        </w:rPr>
        <w:t>Saroj Parasuraman Award for outstanding publication, 2017</w:t>
      </w:r>
    </w:p>
    <w:p w14:paraId="35AE1985" w14:textId="77777777" w:rsidR="00AA35B6" w:rsidRPr="001C5747" w:rsidRDefault="00AA35B6" w:rsidP="00BE4B71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/>
        </w:rPr>
        <w:t>Scott W. Richard Scott Award for Distinguished Scholarship, 2017</w:t>
      </w:r>
    </w:p>
    <w:p w14:paraId="7315C780" w14:textId="77777777" w:rsidR="00BE4B71" w:rsidRPr="001C5747" w:rsidRDefault="00BE4B71" w:rsidP="00BE4B71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Exemplary board member reviewer, Academy of Management Journal,</w:t>
      </w:r>
      <w:r w:rsidRPr="001C5747">
        <w:rPr>
          <w:rFonts w:ascii="Garamond" w:hAnsi="Garamond" w:cs="BookAntiqua,Bold"/>
          <w:b/>
          <w:bCs/>
        </w:rPr>
        <w:t xml:space="preserve"> </w:t>
      </w:r>
      <w:r w:rsidRPr="001C5747">
        <w:rPr>
          <w:rFonts w:ascii="Garamond" w:hAnsi="Garamond" w:cs="BookAntiqua,Bold"/>
          <w:bCs/>
        </w:rPr>
        <w:t>2014</w:t>
      </w:r>
      <w:r w:rsidR="003B0445" w:rsidRPr="001C5747">
        <w:rPr>
          <w:rFonts w:ascii="Garamond" w:hAnsi="Garamond" w:cs="BookAntiqua,Bold"/>
          <w:bCs/>
        </w:rPr>
        <w:t>, 2015</w:t>
      </w:r>
    </w:p>
    <w:p w14:paraId="25935E95" w14:textId="31ED16E8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Rotman Excellence in Teaching Award (2010- 2013</w:t>
      </w:r>
      <w:r w:rsidR="00D210B7" w:rsidRPr="001C5747">
        <w:rPr>
          <w:rFonts w:ascii="Garamond" w:hAnsi="Garamond"/>
          <w:bCs/>
          <w:sz w:val="22"/>
          <w:szCs w:val="22"/>
        </w:rPr>
        <w:t>, 2019</w:t>
      </w:r>
      <w:r w:rsidR="00BF35C1" w:rsidRPr="001C5747">
        <w:rPr>
          <w:rFonts w:ascii="Garamond" w:hAnsi="Garamond"/>
          <w:bCs/>
          <w:sz w:val="22"/>
          <w:szCs w:val="22"/>
        </w:rPr>
        <w:t>, 2020</w:t>
      </w:r>
      <w:r w:rsidRPr="001C5747">
        <w:rPr>
          <w:rFonts w:ascii="Garamond" w:hAnsi="Garamond"/>
          <w:bCs/>
          <w:sz w:val="22"/>
          <w:szCs w:val="22"/>
        </w:rPr>
        <w:t>)</w:t>
      </w:r>
    </w:p>
    <w:p w14:paraId="21A02EF5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Dean’s Fellowship, University of Maryland, 2003-2007</w:t>
      </w:r>
    </w:p>
    <w:p w14:paraId="193622A8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Priscilla N. Dunne Prize for excellence in psychology, 2001</w:t>
      </w:r>
    </w:p>
    <w:p w14:paraId="4CDC3C9B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Ethel M. Hayes Scholarship for high academic distinction, 2001</w:t>
      </w:r>
    </w:p>
    <w:p w14:paraId="380DDB47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Barrington Citizen’s Scholarship recipient for academic distinction, 1997-2000</w:t>
      </w:r>
    </w:p>
    <w:p w14:paraId="06A20BE3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Golden Key National Honor Society, 2001</w:t>
      </w:r>
    </w:p>
    <w:p w14:paraId="11AEB5D2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Psi Chi Psychology Honor Society, 2001</w:t>
      </w:r>
    </w:p>
    <w:p w14:paraId="7681EF29" w14:textId="77777777" w:rsidR="00BE4B71" w:rsidRPr="001C5747" w:rsidRDefault="00BE4B71" w:rsidP="00BE4B71">
      <w:pPr>
        <w:pStyle w:val="BodyText"/>
        <w:tabs>
          <w:tab w:val="left" w:pos="180"/>
        </w:tabs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Summa cum laude, with highest thesis honors, Tufts University, 2001</w:t>
      </w:r>
    </w:p>
    <w:p w14:paraId="71C0E8BC" w14:textId="77777777" w:rsidR="00BE4B71" w:rsidRPr="001C5747" w:rsidRDefault="00BE4B71" w:rsidP="00AB4B29">
      <w:pPr>
        <w:rPr>
          <w:rFonts w:ascii="Garamond" w:hAnsi="Garamond" w:cs="BookAntiqua,Bold"/>
          <w:b/>
          <w:bCs/>
        </w:rPr>
      </w:pPr>
    </w:p>
    <w:p w14:paraId="10AD636B" w14:textId="6C6AFD08" w:rsidR="00112296" w:rsidRPr="001C5747" w:rsidRDefault="00AB4B29" w:rsidP="008258A8">
      <w:pPr>
        <w:pStyle w:val="PlainText"/>
        <w:rPr>
          <w:rFonts w:ascii="Garamond" w:hAnsi="Garamond" w:cs="BookAntiqua,Bold"/>
          <w:b/>
          <w:bCs/>
          <w:szCs w:val="22"/>
        </w:rPr>
      </w:pPr>
      <w:r w:rsidRPr="001C5747">
        <w:rPr>
          <w:rFonts w:ascii="Garamond" w:hAnsi="Garamond" w:cs="BookAntiqua,Bold"/>
          <w:b/>
          <w:bCs/>
          <w:szCs w:val="22"/>
        </w:rPr>
        <w:t xml:space="preserve">REFEREED PRESENTATIONS </w:t>
      </w:r>
    </w:p>
    <w:p w14:paraId="5F7A1810" w14:textId="77777777" w:rsidR="005A78E0" w:rsidRPr="001C5747" w:rsidRDefault="005A78E0" w:rsidP="008258A8">
      <w:pPr>
        <w:pStyle w:val="PlainText"/>
        <w:rPr>
          <w:rFonts w:ascii="Garamond" w:hAnsi="Garamond" w:cs="BookAntiqua,Bold"/>
          <w:b/>
          <w:bCs/>
          <w:szCs w:val="22"/>
        </w:rPr>
      </w:pPr>
    </w:p>
    <w:p w14:paraId="0D1A23BD" w14:textId="6058EC62" w:rsidR="009C0E4C" w:rsidRPr="001C5747" w:rsidRDefault="009C0E4C" w:rsidP="009C0E4C">
      <w:pPr>
        <w:rPr>
          <w:rFonts w:ascii="Garamond" w:eastAsiaTheme="minorHAnsi" w:hAnsi="Garamond"/>
        </w:rPr>
      </w:pPr>
      <w:r w:rsidRPr="001C5747">
        <w:rPr>
          <w:rFonts w:ascii="Garamond" w:hAnsi="Garamond"/>
        </w:rPr>
        <w:t xml:space="preserve">Botelho, T. &amp; DeCelles, K.A. </w:t>
      </w:r>
      <w:r w:rsidRPr="009C0E4C">
        <w:rPr>
          <w:rFonts w:ascii="Garamond" w:hAnsi="Garamond"/>
        </w:rPr>
        <w:t>Platforms, Prejudice, and Precarity: A Multifaceted View of Racial Disparities on Labor Market Platforms</w:t>
      </w:r>
      <w:r w:rsidRPr="001C574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1C5747">
        <w:rPr>
          <w:rFonts w:ascii="Garamond" w:hAnsi="Garamond"/>
        </w:rPr>
        <w:t xml:space="preserve">Accepted </w:t>
      </w:r>
      <w:r>
        <w:rPr>
          <w:rFonts w:ascii="Garamond" w:hAnsi="Garamond"/>
        </w:rPr>
        <w:t>for presentation at</w:t>
      </w:r>
      <w:r w:rsidRPr="001C5747">
        <w:rPr>
          <w:rFonts w:ascii="Garamond" w:hAnsi="Garamond"/>
        </w:rPr>
        <w:t xml:space="preserve"> the annual Academy of Management meeting, August, 202</w:t>
      </w:r>
      <w:r>
        <w:rPr>
          <w:rFonts w:ascii="Garamond" w:hAnsi="Garamond"/>
        </w:rPr>
        <w:t>2</w:t>
      </w:r>
      <w:r w:rsidRPr="001C5747">
        <w:rPr>
          <w:rFonts w:ascii="Garamond" w:hAnsi="Garamond"/>
        </w:rPr>
        <w:t>.</w:t>
      </w:r>
    </w:p>
    <w:p w14:paraId="3F290871" w14:textId="77777777" w:rsidR="009C0E4C" w:rsidRDefault="009C0E4C" w:rsidP="009C0E4C">
      <w:pPr>
        <w:rPr>
          <w:rFonts w:ascii="Garamond" w:hAnsi="Garamond"/>
        </w:rPr>
      </w:pPr>
    </w:p>
    <w:p w14:paraId="3ED9BDE3" w14:textId="057B1701" w:rsidR="009C0E4C" w:rsidRPr="009C0E4C" w:rsidRDefault="009C0E4C" w:rsidP="009C0E4C">
      <w:pPr>
        <w:rPr>
          <w:rFonts w:ascii="Garamond" w:hAnsi="Garamond" w:cs="BookAntiqua"/>
        </w:rPr>
      </w:pPr>
      <w:r w:rsidRPr="001C5747">
        <w:rPr>
          <w:rFonts w:ascii="Garamond" w:hAnsi="Garamond"/>
        </w:rPr>
        <w:t>Christianson, M., DeCelles, K.A</w:t>
      </w:r>
      <w:r>
        <w:rPr>
          <w:rFonts w:ascii="Garamond" w:hAnsi="Garamond"/>
        </w:rPr>
        <w:t xml:space="preserve">, &amp; </w:t>
      </w:r>
      <w:r w:rsidRPr="001C5747">
        <w:rPr>
          <w:rFonts w:ascii="Garamond" w:hAnsi="Garamond"/>
          <w:b/>
          <w:bCs/>
        </w:rPr>
        <w:t>Henderson, R.</w:t>
      </w:r>
      <w:r w:rsidRPr="001C5747">
        <w:rPr>
          <w:rFonts w:ascii="Garamond" w:hAnsi="Garamond"/>
        </w:rPr>
        <w:t xml:space="preserve"> </w:t>
      </w:r>
      <w:r w:rsidRPr="001C5747">
        <w:rPr>
          <w:rFonts w:ascii="Garamond" w:hAnsi="Garamond" w:cs="BookAntiqua"/>
        </w:rPr>
        <w:t>Crooked teams: Coordination for Deviant Purposes</w:t>
      </w:r>
      <w:r w:rsidRPr="001C5747">
        <w:rPr>
          <w:rFonts w:ascii="Garamond" w:hAnsi="Garamond"/>
        </w:rPr>
        <w:t xml:space="preserve">. Accepted as part of a </w:t>
      </w:r>
      <w:r>
        <w:rPr>
          <w:rFonts w:ascii="Garamond" w:hAnsi="Garamond"/>
        </w:rPr>
        <w:t xml:space="preserve">showcase </w:t>
      </w:r>
      <w:r w:rsidRPr="001C5747">
        <w:rPr>
          <w:rFonts w:ascii="Garamond" w:hAnsi="Garamond"/>
        </w:rPr>
        <w:t>symposium at the annual Academy of Management meeting, August, 202</w:t>
      </w:r>
      <w:r>
        <w:rPr>
          <w:rFonts w:ascii="Garamond" w:hAnsi="Garamond"/>
        </w:rPr>
        <w:t>2</w:t>
      </w:r>
      <w:r w:rsidRPr="001C5747">
        <w:rPr>
          <w:rFonts w:ascii="Garamond" w:hAnsi="Garamond"/>
        </w:rPr>
        <w:t>.</w:t>
      </w:r>
    </w:p>
    <w:p w14:paraId="389E5F79" w14:textId="77777777" w:rsidR="009C0E4C" w:rsidRPr="001C5747" w:rsidRDefault="009C0E4C" w:rsidP="009C0E4C">
      <w:pPr>
        <w:rPr>
          <w:rFonts w:ascii="Garamond" w:eastAsiaTheme="minorHAnsi" w:hAnsi="Garamond"/>
        </w:rPr>
      </w:pPr>
    </w:p>
    <w:p w14:paraId="42567818" w14:textId="793A1B7C" w:rsidR="009C0E4C" w:rsidRPr="001C5747" w:rsidRDefault="009C0E4C" w:rsidP="009C0E4C">
      <w:pPr>
        <w:rPr>
          <w:rFonts w:ascii="Garamond" w:eastAsiaTheme="minorHAnsi" w:hAnsi="Garamond"/>
        </w:rPr>
      </w:pPr>
      <w:r w:rsidRPr="001C5747">
        <w:rPr>
          <w:rFonts w:ascii="Garamond" w:hAnsi="Garamond"/>
          <w:b/>
          <w:bCs/>
        </w:rPr>
        <w:t>Rogers, B</w:t>
      </w:r>
      <w:r w:rsidRPr="001C5747">
        <w:rPr>
          <w:rFonts w:ascii="Garamond" w:hAnsi="Garamond"/>
        </w:rPr>
        <w:t xml:space="preserve">., Sezer, O., Watkins, T., DeCelles, K., Norton, M., Hershfield, H. &amp; Gino, F. </w:t>
      </w:r>
      <w:r>
        <w:rPr>
          <w:rFonts w:ascii="Garamond" w:hAnsi="Garamond"/>
        </w:rPr>
        <w:t>After work rituals help workers overcome the recovery paradox.</w:t>
      </w:r>
      <w:r w:rsidRPr="001C5747">
        <w:rPr>
          <w:rFonts w:ascii="Garamond" w:hAnsi="Garamond"/>
        </w:rPr>
        <w:t xml:space="preserve"> Accepted as part of a symposium at the annual Academy of Management meeting, August, 202</w:t>
      </w:r>
      <w:r>
        <w:rPr>
          <w:rFonts w:ascii="Garamond" w:hAnsi="Garamond"/>
        </w:rPr>
        <w:t>2</w:t>
      </w:r>
      <w:r w:rsidRPr="001C5747">
        <w:rPr>
          <w:rFonts w:ascii="Garamond" w:hAnsi="Garamond"/>
        </w:rPr>
        <w:t>.</w:t>
      </w:r>
    </w:p>
    <w:p w14:paraId="6F0BA90E" w14:textId="77777777" w:rsidR="009C0E4C" w:rsidRPr="009C0E4C" w:rsidRDefault="009C0E4C" w:rsidP="005A78E0">
      <w:pPr>
        <w:rPr>
          <w:rFonts w:ascii="Garamond" w:hAnsi="Garamond"/>
        </w:rPr>
      </w:pPr>
    </w:p>
    <w:p w14:paraId="3EF19F07" w14:textId="2D618389" w:rsidR="005A78E0" w:rsidRPr="001C5747" w:rsidRDefault="005A78E0" w:rsidP="005A78E0">
      <w:pPr>
        <w:rPr>
          <w:rFonts w:ascii="Garamond" w:eastAsiaTheme="minorHAnsi" w:hAnsi="Garamond"/>
        </w:rPr>
      </w:pPr>
      <w:r w:rsidRPr="001C5747">
        <w:rPr>
          <w:rFonts w:ascii="Garamond" w:hAnsi="Garamond"/>
          <w:b/>
          <w:bCs/>
        </w:rPr>
        <w:t>Xuan, F</w:t>
      </w:r>
      <w:r w:rsidRPr="001C5747">
        <w:rPr>
          <w:rFonts w:ascii="Garamond" w:hAnsi="Garamond"/>
        </w:rPr>
        <w:t>., Aquino, K., &amp; DeCelles, K. Dual perceptions of workplace vigilantes. Accepted as part of a symposium at the annual Academy of Management meeting, August, 2021.</w:t>
      </w:r>
    </w:p>
    <w:p w14:paraId="0533E5FC" w14:textId="77777777" w:rsidR="005A78E0" w:rsidRPr="001C5747" w:rsidRDefault="005A78E0" w:rsidP="00782E0E">
      <w:pPr>
        <w:rPr>
          <w:rFonts w:ascii="Garamond" w:hAnsi="Garamond"/>
        </w:rPr>
      </w:pPr>
    </w:p>
    <w:p w14:paraId="02CB76BA" w14:textId="2C1E1A2B" w:rsidR="005A78E0" w:rsidRPr="001C5747" w:rsidRDefault="005A78E0" w:rsidP="005A78E0">
      <w:pPr>
        <w:rPr>
          <w:rFonts w:ascii="Garamond" w:eastAsiaTheme="minorHAnsi" w:hAnsi="Garamond"/>
        </w:rPr>
      </w:pPr>
      <w:r w:rsidRPr="001C5747">
        <w:rPr>
          <w:rFonts w:ascii="Garamond" w:hAnsi="Garamond"/>
          <w:b/>
          <w:bCs/>
        </w:rPr>
        <w:t>Rogers, B</w:t>
      </w:r>
      <w:r w:rsidRPr="001C5747">
        <w:rPr>
          <w:rFonts w:ascii="Garamond" w:hAnsi="Garamond"/>
        </w:rPr>
        <w:t xml:space="preserve">., Sezer, O., Watkins, T., DeCelles, K., Norton, M., Hershfield, H. &amp; Gino, F. Rituals Promote Work Recovery for Essential Workers. Accepted as part of a </w:t>
      </w:r>
      <w:r w:rsidR="00053C5C" w:rsidRPr="001C5747">
        <w:rPr>
          <w:rFonts w:ascii="Garamond" w:hAnsi="Garamond"/>
        </w:rPr>
        <w:t>Showcase S</w:t>
      </w:r>
      <w:r w:rsidRPr="001C5747">
        <w:rPr>
          <w:rFonts w:ascii="Garamond" w:hAnsi="Garamond"/>
        </w:rPr>
        <w:t>ymposium at the annual Academy of Management meeting, August, 2021.</w:t>
      </w:r>
    </w:p>
    <w:p w14:paraId="31836F38" w14:textId="77777777" w:rsidR="005A78E0" w:rsidRPr="001C5747" w:rsidRDefault="005A78E0" w:rsidP="00782E0E">
      <w:pPr>
        <w:rPr>
          <w:rFonts w:ascii="Garamond" w:hAnsi="Garamond"/>
        </w:rPr>
      </w:pPr>
    </w:p>
    <w:p w14:paraId="52B15209" w14:textId="7716673C" w:rsidR="00782E0E" w:rsidRPr="001C5747" w:rsidRDefault="00782E0E" w:rsidP="00782E0E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Ruttan, R.L., Jun, S., &amp; DeCelles, K.A. Missteps in sympathizing with others. </w:t>
      </w:r>
      <w:r w:rsidR="0014773D" w:rsidRPr="001C5747">
        <w:rPr>
          <w:rFonts w:ascii="Garamond" w:hAnsi="Garamond"/>
        </w:rPr>
        <w:t>Accepted</w:t>
      </w:r>
      <w:r w:rsidRPr="001C5747">
        <w:rPr>
          <w:rFonts w:ascii="Garamond" w:hAnsi="Garamond"/>
        </w:rPr>
        <w:t xml:space="preserve"> as part of a symposium at the annual Academy of Management meeting, August, 2020.</w:t>
      </w:r>
    </w:p>
    <w:p w14:paraId="37775646" w14:textId="77777777" w:rsidR="00782E0E" w:rsidRPr="001C5747" w:rsidRDefault="00782E0E" w:rsidP="00782E0E">
      <w:pPr>
        <w:rPr>
          <w:rFonts w:ascii="Garamond" w:hAnsi="Garamond"/>
          <w:b/>
        </w:rPr>
      </w:pPr>
    </w:p>
    <w:p w14:paraId="4CC5FB17" w14:textId="057D6FFE" w:rsidR="00782E0E" w:rsidRPr="001C5747" w:rsidRDefault="00782E0E" w:rsidP="00782E0E">
      <w:pPr>
        <w:rPr>
          <w:rFonts w:ascii="Garamond" w:hAnsi="Garamond"/>
        </w:rPr>
      </w:pPr>
      <w:r w:rsidRPr="001C5747">
        <w:rPr>
          <w:rFonts w:ascii="Garamond" w:hAnsi="Garamond"/>
          <w:bCs/>
        </w:rPr>
        <w:t>Mohan, B.,</w:t>
      </w:r>
      <w:r w:rsidRPr="001C5747">
        <w:rPr>
          <w:rFonts w:ascii="Garamond" w:hAnsi="Garamond"/>
        </w:rPr>
        <w:t xml:space="preserve"> Schlager, T., DeCelles, K., &amp; Norton, M. Paying for Gender Parity: The Effect of Gender Pay Gaps and Customer Gender on Consumer Willingness to Pay. Presented as part of a symposium at the Annual Association for Consumer Research meeting, October, 2020.</w:t>
      </w:r>
    </w:p>
    <w:p w14:paraId="21D43A6A" w14:textId="77777777" w:rsidR="00782E0E" w:rsidRPr="001C5747" w:rsidRDefault="00782E0E" w:rsidP="00E5754C">
      <w:pPr>
        <w:rPr>
          <w:rFonts w:ascii="Garamond" w:hAnsi="Garamond"/>
        </w:rPr>
      </w:pPr>
    </w:p>
    <w:p w14:paraId="31D4162D" w14:textId="568E07F6" w:rsidR="00E5754C" w:rsidRPr="001C5747" w:rsidRDefault="00E5754C" w:rsidP="00E5754C">
      <w:pPr>
        <w:rPr>
          <w:rFonts w:ascii="Garamond" w:hAnsi="Garamond"/>
        </w:rPr>
      </w:pPr>
      <w:r w:rsidRPr="001C5747">
        <w:rPr>
          <w:rFonts w:ascii="Garamond" w:hAnsi="Garamond"/>
        </w:rPr>
        <w:lastRenderedPageBreak/>
        <w:t>DeCelles, K.A., Kouchaki, M., Halevy, N. &amp; Gino, F. Workplace Violence: A Schema Perspective. Presented as part of a symposium at the Annual Academy of Management meeting in Boston, MA, August, 2019.</w:t>
      </w:r>
    </w:p>
    <w:p w14:paraId="30637DC3" w14:textId="77777777" w:rsidR="00E5754C" w:rsidRPr="001C5747" w:rsidRDefault="00E5754C" w:rsidP="008258A8">
      <w:pPr>
        <w:pStyle w:val="PlainText"/>
        <w:rPr>
          <w:rFonts w:ascii="Garamond" w:hAnsi="Garamond"/>
          <w:szCs w:val="22"/>
        </w:rPr>
      </w:pPr>
    </w:p>
    <w:p w14:paraId="73DC6B44" w14:textId="77777777" w:rsidR="00663783" w:rsidRPr="001C5747" w:rsidRDefault="00663783" w:rsidP="008258A8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>Hauser, O., Green, M., DeCelles, K.A, Norton, M.I., &amp; Gino, F. Minority Report: A Modern Perspective on Reducing Unethical Behavior in Organizations. Presented as part of a symposium at the Annual Academy of Management meeting in Chicago, IL, August, 2018.</w:t>
      </w:r>
    </w:p>
    <w:p w14:paraId="6A0C1034" w14:textId="77777777" w:rsidR="00663783" w:rsidRPr="001C5747" w:rsidRDefault="00663783" w:rsidP="008258A8">
      <w:pPr>
        <w:pStyle w:val="PlainText"/>
        <w:rPr>
          <w:rFonts w:ascii="Garamond" w:hAnsi="Garamond"/>
          <w:szCs w:val="22"/>
        </w:rPr>
      </w:pPr>
    </w:p>
    <w:p w14:paraId="6BD68882" w14:textId="77777777" w:rsidR="00A43731" w:rsidRPr="001C5747" w:rsidRDefault="008258A8" w:rsidP="008258A8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>DeCelles, K.A. &amp; Zhong, C-B. Beyond the bars: How impurities of prison work affect work-home boundaries and their implications for worker wellbeing. 2016 College of Organization Science (COS) program of INFORMS in Nashville, Tennessee, November 13-16, 2016.</w:t>
      </w:r>
    </w:p>
    <w:p w14:paraId="203FD977" w14:textId="77777777" w:rsidR="008258A8" w:rsidRPr="001C5747" w:rsidRDefault="008258A8" w:rsidP="008258A8">
      <w:pPr>
        <w:rPr>
          <w:rFonts w:ascii="Garamond" w:hAnsi="Garamond"/>
        </w:rPr>
      </w:pPr>
    </w:p>
    <w:p w14:paraId="4C8675FC" w14:textId="77777777" w:rsidR="00A43731" w:rsidRPr="001C5747" w:rsidRDefault="00A43731" w:rsidP="00A43731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>DeCelles, K.A., &amp; Norton, M.I. Flying Into a Rage: Inequality on Airplanes Predicts Air Rage Incidents. Presented as part of a showcase research symposium on Inequality as a Barrier to Finding Meaning: Some Causes, Consequences and Challenges of Inequality at the Academy of Management annual meeting in Anaheim, CA, August, 2016.</w:t>
      </w:r>
    </w:p>
    <w:p w14:paraId="5D691086" w14:textId="77777777" w:rsidR="004B4AC7" w:rsidRPr="001C5747" w:rsidRDefault="004B4AC7" w:rsidP="00A43731">
      <w:pPr>
        <w:pStyle w:val="PlainText"/>
        <w:rPr>
          <w:rFonts w:ascii="Garamond" w:hAnsi="Garamond"/>
          <w:szCs w:val="22"/>
        </w:rPr>
      </w:pPr>
    </w:p>
    <w:p w14:paraId="22ABC590" w14:textId="77777777" w:rsidR="00A43731" w:rsidRPr="001C5747" w:rsidRDefault="00A43731" w:rsidP="004B4AC7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 xml:space="preserve">DeCelles, K.A., </w:t>
      </w:r>
      <w:proofErr w:type="spellStart"/>
      <w:r w:rsidRPr="001C5747">
        <w:rPr>
          <w:rFonts w:ascii="Garamond" w:hAnsi="Garamond"/>
          <w:szCs w:val="22"/>
        </w:rPr>
        <w:t>DeVoe</w:t>
      </w:r>
      <w:proofErr w:type="spellEnd"/>
      <w:r w:rsidRPr="001C5747">
        <w:rPr>
          <w:rFonts w:ascii="Garamond" w:hAnsi="Garamond"/>
          <w:szCs w:val="22"/>
        </w:rPr>
        <w:t xml:space="preserve">, S., </w:t>
      </w:r>
      <w:proofErr w:type="spellStart"/>
      <w:r w:rsidRPr="001C5747">
        <w:rPr>
          <w:rFonts w:ascii="Garamond" w:hAnsi="Garamond"/>
          <w:szCs w:val="22"/>
        </w:rPr>
        <w:t>Rafaeli</w:t>
      </w:r>
      <w:proofErr w:type="spellEnd"/>
      <w:r w:rsidRPr="001C5747">
        <w:rPr>
          <w:rFonts w:ascii="Garamond" w:hAnsi="Garamond"/>
          <w:szCs w:val="22"/>
        </w:rPr>
        <w:t xml:space="preserve">, A., &amp; </w:t>
      </w:r>
      <w:proofErr w:type="spellStart"/>
      <w:r w:rsidRPr="001C5747">
        <w:rPr>
          <w:rFonts w:ascii="Garamond" w:hAnsi="Garamond"/>
          <w:b/>
          <w:szCs w:val="22"/>
        </w:rPr>
        <w:t>Agasi</w:t>
      </w:r>
      <w:proofErr w:type="spellEnd"/>
      <w:r w:rsidRPr="001C5747">
        <w:rPr>
          <w:rFonts w:ascii="Garamond" w:hAnsi="Garamond"/>
          <w:b/>
          <w:szCs w:val="22"/>
        </w:rPr>
        <w:t>, S.</w:t>
      </w:r>
      <w:r w:rsidRPr="001C5747">
        <w:rPr>
          <w:rFonts w:ascii="Garamond" w:hAnsi="Garamond"/>
          <w:szCs w:val="22"/>
        </w:rPr>
        <w:t xml:space="preserve"> Fights before Flights: A Stressor-Strain Framework of the Contextual Predictors of Customer Mistreatment. Presented as part of a research symposium, Emerging Trends on the Micro-Effects of Resources within Organizations, Academy of Management annual meeting in Anaheim, CA. August, 2016.</w:t>
      </w:r>
    </w:p>
    <w:p w14:paraId="32C6F9D5" w14:textId="77777777" w:rsidR="00A43731" w:rsidRPr="001C5747" w:rsidRDefault="00A43731" w:rsidP="004B4AC7">
      <w:pPr>
        <w:pStyle w:val="PlainText"/>
        <w:rPr>
          <w:rFonts w:ascii="Garamond" w:hAnsi="Garamond"/>
          <w:szCs w:val="22"/>
        </w:rPr>
      </w:pPr>
    </w:p>
    <w:p w14:paraId="166B3606" w14:textId="77777777" w:rsidR="00A43731" w:rsidRPr="001C5747" w:rsidRDefault="00A43731" w:rsidP="004B4AC7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 xml:space="preserve">Kang, S. DeCelles, K., Tilcsik, A. &amp; </w:t>
      </w:r>
      <w:r w:rsidRPr="001C5747">
        <w:rPr>
          <w:rFonts w:ascii="Garamond" w:hAnsi="Garamond"/>
          <w:b/>
          <w:szCs w:val="22"/>
        </w:rPr>
        <w:t>Jun, S</w:t>
      </w:r>
      <w:r w:rsidRPr="001C5747">
        <w:rPr>
          <w:rFonts w:ascii="Garamond" w:hAnsi="Garamond"/>
          <w:szCs w:val="22"/>
        </w:rPr>
        <w:t xml:space="preserve">. </w:t>
      </w:r>
      <w:r w:rsidR="00835C18" w:rsidRPr="001C5747">
        <w:rPr>
          <w:rFonts w:ascii="Garamond" w:hAnsi="Garamond"/>
          <w:szCs w:val="22"/>
        </w:rPr>
        <w:t>Whitened résumés: Race and Self-Presentation in the Labor Market.</w:t>
      </w:r>
      <w:r w:rsidR="00AB4D78" w:rsidRPr="001C5747">
        <w:rPr>
          <w:rFonts w:ascii="Garamond" w:hAnsi="Garamond"/>
          <w:szCs w:val="22"/>
        </w:rPr>
        <w:t xml:space="preserve"> Presented as part of a research symposium,</w:t>
      </w:r>
      <w:r w:rsidR="00191AA5" w:rsidRPr="001C5747">
        <w:rPr>
          <w:rFonts w:ascii="Garamond" w:hAnsi="Garamond"/>
          <w:szCs w:val="22"/>
        </w:rPr>
        <w:t xml:space="preserve"> The Organizational Consequences of Divergent Perceptions of Diversity,</w:t>
      </w:r>
      <w:r w:rsidR="00AB4D78" w:rsidRPr="001C5747">
        <w:rPr>
          <w:rFonts w:ascii="Garamond" w:hAnsi="Garamond"/>
          <w:szCs w:val="22"/>
        </w:rPr>
        <w:t xml:space="preserve"> Academy of Management annual meeting in Anaheim, CA. August, 2016.</w:t>
      </w:r>
    </w:p>
    <w:p w14:paraId="2A044F42" w14:textId="77777777" w:rsidR="00A43731" w:rsidRPr="001C5747" w:rsidRDefault="00A43731" w:rsidP="004B4AC7">
      <w:pPr>
        <w:pStyle w:val="PlainText"/>
        <w:rPr>
          <w:rFonts w:ascii="Garamond" w:hAnsi="Garamond"/>
          <w:szCs w:val="22"/>
        </w:rPr>
      </w:pPr>
    </w:p>
    <w:p w14:paraId="026170F8" w14:textId="77777777" w:rsidR="004B4AC7" w:rsidRPr="001C5747" w:rsidRDefault="004B4AC7" w:rsidP="004B4AC7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>DeCelles, K.A., &amp; Anteby, M. Caring in the Clink: How Agents of Total Instituti</w:t>
      </w:r>
      <w:r w:rsidR="00A43731" w:rsidRPr="001C5747">
        <w:rPr>
          <w:rFonts w:ascii="Garamond" w:hAnsi="Garamond"/>
          <w:szCs w:val="22"/>
        </w:rPr>
        <w:t>ons Show Empathy for Captives. Presented i</w:t>
      </w:r>
      <w:r w:rsidRPr="001C5747">
        <w:rPr>
          <w:rFonts w:ascii="Garamond" w:hAnsi="Garamond"/>
          <w:szCs w:val="22"/>
        </w:rPr>
        <w:t>n the General Program session Control and Agency in Organizations</w:t>
      </w:r>
      <w:r w:rsidR="00A43731" w:rsidRPr="001C5747">
        <w:rPr>
          <w:rFonts w:ascii="Garamond" w:hAnsi="Garamond"/>
          <w:szCs w:val="22"/>
        </w:rPr>
        <w:t xml:space="preserve"> at the Annual American Sociological Association conference, Seattle, WA, August, 2016.</w:t>
      </w:r>
    </w:p>
    <w:p w14:paraId="6F379356" w14:textId="77777777" w:rsidR="004B4AC7" w:rsidRPr="001C5747" w:rsidRDefault="004B4AC7" w:rsidP="004B4AC7">
      <w:pPr>
        <w:pStyle w:val="PlainText"/>
        <w:rPr>
          <w:rFonts w:ascii="Garamond" w:hAnsi="Garamond"/>
          <w:szCs w:val="22"/>
        </w:rPr>
      </w:pPr>
    </w:p>
    <w:p w14:paraId="421C41C1" w14:textId="77777777" w:rsidR="004B4AC7" w:rsidRPr="001C5747" w:rsidRDefault="004B4AC7" w:rsidP="004B4AC7">
      <w:pPr>
        <w:pStyle w:val="PlainText"/>
        <w:rPr>
          <w:rFonts w:ascii="Garamond" w:hAnsi="Garamond"/>
          <w:szCs w:val="22"/>
        </w:rPr>
      </w:pPr>
      <w:r w:rsidRPr="001C5747">
        <w:rPr>
          <w:rFonts w:ascii="Garamond" w:hAnsi="Garamond"/>
          <w:szCs w:val="22"/>
        </w:rPr>
        <w:t xml:space="preserve">DeCelles, K.A., &amp; Norton, M.I. Flying Into a Rage: Inequality on Airplanes Predicts Air Rage Incidents. Presented at the </w:t>
      </w:r>
      <w:r w:rsidR="006554BE" w:rsidRPr="001C5747">
        <w:rPr>
          <w:rFonts w:ascii="Garamond" w:hAnsi="Garamond"/>
          <w:szCs w:val="22"/>
        </w:rPr>
        <w:t>Behavior</w:t>
      </w:r>
      <w:r w:rsidRPr="001C5747">
        <w:rPr>
          <w:rFonts w:ascii="Garamond" w:hAnsi="Garamond"/>
          <w:szCs w:val="22"/>
        </w:rPr>
        <w:t>al Decision Research in Management conference in Toronto, ON. June, 2016.</w:t>
      </w:r>
    </w:p>
    <w:p w14:paraId="51136F17" w14:textId="77777777" w:rsidR="004B4AC7" w:rsidRPr="001C5747" w:rsidRDefault="004B4AC7" w:rsidP="00AB4B29">
      <w:pPr>
        <w:rPr>
          <w:rFonts w:ascii="Garamond" w:hAnsi="Garamond"/>
        </w:rPr>
      </w:pPr>
    </w:p>
    <w:p w14:paraId="7199A75C" w14:textId="77777777" w:rsidR="00070EA8" w:rsidRPr="001C5747" w:rsidRDefault="00070EA8" w:rsidP="00AB4B29">
      <w:pPr>
        <w:rPr>
          <w:rFonts w:ascii="Garamond" w:hAnsi="Garamond"/>
        </w:rPr>
      </w:pPr>
      <w:r w:rsidRPr="001C5747">
        <w:rPr>
          <w:rFonts w:ascii="Garamond" w:hAnsi="Garamond"/>
          <w:b/>
        </w:rPr>
        <w:t>Ruttan,</w:t>
      </w:r>
      <w:r w:rsidR="004B4AC7" w:rsidRPr="001C5747">
        <w:rPr>
          <w:rFonts w:ascii="Garamond" w:hAnsi="Garamond"/>
          <w:b/>
        </w:rPr>
        <w:t xml:space="preserve"> R. L.,</w:t>
      </w:r>
      <w:r w:rsidR="004B4AC7" w:rsidRPr="001C5747">
        <w:rPr>
          <w:rFonts w:ascii="Garamond" w:hAnsi="Garamond"/>
        </w:rPr>
        <w:t xml:space="preserve"> &amp; DeCelles, K. A</w:t>
      </w:r>
      <w:r w:rsidRPr="001C5747">
        <w:rPr>
          <w:rFonts w:ascii="Garamond" w:hAnsi="Garamond"/>
        </w:rPr>
        <w:t xml:space="preserve">. Using </w:t>
      </w:r>
      <w:proofErr w:type="spellStart"/>
      <w:r w:rsidRPr="001C5747">
        <w:rPr>
          <w:rFonts w:ascii="Garamond" w:hAnsi="Garamond"/>
        </w:rPr>
        <w:t>construals</w:t>
      </w:r>
      <w:proofErr w:type="spellEnd"/>
      <w:r w:rsidRPr="001C5747">
        <w:rPr>
          <w:rFonts w:ascii="Garamond" w:hAnsi="Garamond"/>
        </w:rPr>
        <w:t xml:space="preserve"> to bridge emotional distance and foster compassion. Paper to be presented within the symposium The Origins and Consequences of Magnitude Estimation, at the Association for Psychological Science Conference, Chicago, IL.</w:t>
      </w:r>
      <w:r w:rsidR="004B4AC7" w:rsidRPr="001C5747">
        <w:rPr>
          <w:rFonts w:ascii="Garamond" w:hAnsi="Garamond"/>
        </w:rPr>
        <w:t xml:space="preserve"> May, 2016.</w:t>
      </w:r>
    </w:p>
    <w:p w14:paraId="2EB664BE" w14:textId="77777777" w:rsidR="00070EA8" w:rsidRPr="001C5747" w:rsidRDefault="00070EA8" w:rsidP="00AB4B29">
      <w:pPr>
        <w:rPr>
          <w:rFonts w:ascii="Garamond" w:hAnsi="Garamond"/>
        </w:rPr>
      </w:pPr>
    </w:p>
    <w:p w14:paraId="26438B4A" w14:textId="77777777" w:rsidR="0087138F" w:rsidRPr="001C5747" w:rsidRDefault="0087138F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>DeCelles, K.A., Ahmed, M.B., &amp; Norton, M.I. Flying Into a Rage: Inequality between First Class and Economy Predicts Air Rage Incidents. Presented at the Society for Judgment and Decision Making annual conference in Chicago, November 2015.</w:t>
      </w:r>
    </w:p>
    <w:p w14:paraId="08436D8D" w14:textId="77777777" w:rsidR="0087138F" w:rsidRPr="001C5747" w:rsidRDefault="0087138F" w:rsidP="00AB4B29">
      <w:pPr>
        <w:rPr>
          <w:rFonts w:ascii="Garamond" w:hAnsi="Garamond"/>
        </w:rPr>
      </w:pPr>
    </w:p>
    <w:p w14:paraId="1DCE81A2" w14:textId="77777777" w:rsidR="00466F3C" w:rsidRPr="001C5747" w:rsidRDefault="00466F3C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Zhong, C-B., DeCelles, K.A., </w:t>
      </w:r>
      <w:r w:rsidRPr="001C5747">
        <w:rPr>
          <w:rFonts w:ascii="Garamond" w:hAnsi="Garamond"/>
          <w:b/>
        </w:rPr>
        <w:t>Kim, Y.J., &amp; House, J.</w:t>
      </w:r>
      <w:r w:rsidRPr="001C5747">
        <w:rPr>
          <w:rFonts w:ascii="Garamond" w:hAnsi="Garamond"/>
        </w:rPr>
        <w:t xml:space="preserve"> Dirty dungeons and clean cubicles: The ethical implications of workplace cleanliness. Presented at the Academy of Management ann</w:t>
      </w:r>
      <w:r w:rsidR="00346C0C" w:rsidRPr="001C5747">
        <w:rPr>
          <w:rFonts w:ascii="Garamond" w:hAnsi="Garamond"/>
        </w:rPr>
        <w:t>ual meeting in Vancouver, Augus</w:t>
      </w:r>
      <w:r w:rsidRPr="001C5747">
        <w:rPr>
          <w:rFonts w:ascii="Garamond" w:hAnsi="Garamond"/>
        </w:rPr>
        <w:t>t 2015.</w:t>
      </w:r>
    </w:p>
    <w:p w14:paraId="164FDB4D" w14:textId="77777777" w:rsidR="00466F3C" w:rsidRPr="001C5747" w:rsidRDefault="00466F3C" w:rsidP="00AB4B29">
      <w:pPr>
        <w:rPr>
          <w:rFonts w:ascii="Garamond" w:hAnsi="Garamond"/>
        </w:rPr>
      </w:pPr>
    </w:p>
    <w:p w14:paraId="109CDC56" w14:textId="77777777" w:rsidR="00AB4B29" w:rsidRPr="001C5747" w:rsidRDefault="00AB4B29" w:rsidP="00AB4B29">
      <w:pPr>
        <w:rPr>
          <w:rFonts w:ascii="Garamond" w:hAnsi="Garamond"/>
          <w:b/>
        </w:rPr>
      </w:pPr>
      <w:proofErr w:type="spellStart"/>
      <w:r w:rsidRPr="001C5747">
        <w:rPr>
          <w:rFonts w:ascii="Garamond" w:hAnsi="Garamond"/>
        </w:rPr>
        <w:t>Staw</w:t>
      </w:r>
      <w:proofErr w:type="spellEnd"/>
      <w:r w:rsidRPr="001C5747">
        <w:rPr>
          <w:rFonts w:ascii="Garamond" w:hAnsi="Garamond"/>
        </w:rPr>
        <w:t xml:space="preserve">, B., DeCelles, K.A. &amp; </w:t>
      </w:r>
      <w:proofErr w:type="spellStart"/>
      <w:r w:rsidRPr="001C5747">
        <w:rPr>
          <w:rFonts w:ascii="Garamond" w:hAnsi="Garamond"/>
        </w:rPr>
        <w:t>DeGoey</w:t>
      </w:r>
      <w:proofErr w:type="spellEnd"/>
      <w:r w:rsidRPr="001C5747">
        <w:rPr>
          <w:rFonts w:ascii="Garamond" w:hAnsi="Garamond"/>
        </w:rPr>
        <w:t xml:space="preserve">, P. Leadership in the Locker Room. Presented as part of a research symposium on sports research and the power of words at the </w:t>
      </w:r>
      <w:r w:rsidRPr="001C5747">
        <w:rPr>
          <w:rFonts w:ascii="Garamond" w:hAnsi="Garamond"/>
          <w:color w:val="000000"/>
          <w:shd w:val="clear" w:color="auto" w:fill="FFFFFF"/>
        </w:rPr>
        <w:t>Academy of Management annual meeting in Philadelphia, August 2014.</w:t>
      </w:r>
    </w:p>
    <w:p w14:paraId="6CBD8E08" w14:textId="77777777" w:rsidR="00AB4B29" w:rsidRPr="001C5747" w:rsidRDefault="00AB4B29" w:rsidP="00AB4B29">
      <w:pPr>
        <w:rPr>
          <w:rFonts w:ascii="Garamond" w:hAnsi="Garamond"/>
          <w:b/>
        </w:rPr>
      </w:pPr>
    </w:p>
    <w:p w14:paraId="3EFEAAFD" w14:textId="77777777" w:rsidR="00AB4B29" w:rsidRPr="001C5747" w:rsidRDefault="00AB4B29" w:rsidP="00AB4B29">
      <w:pPr>
        <w:rPr>
          <w:rFonts w:ascii="Garamond" w:hAnsi="Garamond"/>
          <w:color w:val="000000"/>
          <w:shd w:val="clear" w:color="auto" w:fill="FFFFFF"/>
        </w:rPr>
      </w:pPr>
      <w:proofErr w:type="spellStart"/>
      <w:r w:rsidRPr="001C5747">
        <w:rPr>
          <w:rFonts w:ascii="Garamond" w:hAnsi="Garamond"/>
          <w:b/>
        </w:rPr>
        <w:t>Agasi</w:t>
      </w:r>
      <w:proofErr w:type="spellEnd"/>
      <w:r w:rsidRPr="001C5747">
        <w:rPr>
          <w:rFonts w:ascii="Garamond" w:hAnsi="Garamond"/>
          <w:b/>
        </w:rPr>
        <w:t>, S.</w:t>
      </w:r>
      <w:r w:rsidRPr="001C5747">
        <w:rPr>
          <w:rFonts w:ascii="Garamond" w:hAnsi="Garamond"/>
        </w:rPr>
        <w:t xml:space="preserve">, DeCelles, K.A., </w:t>
      </w:r>
      <w:proofErr w:type="spellStart"/>
      <w:r w:rsidRPr="001C5747">
        <w:rPr>
          <w:rFonts w:ascii="Garamond" w:hAnsi="Garamond"/>
        </w:rPr>
        <w:t>Rafaeli</w:t>
      </w:r>
      <w:proofErr w:type="spellEnd"/>
      <w:r w:rsidRPr="001C5747">
        <w:rPr>
          <w:rFonts w:ascii="Garamond" w:hAnsi="Garamond"/>
        </w:rPr>
        <w:t xml:space="preserve">, A. The aversive organizational context and customer aggression. Presented as part of a research symposium on the </w:t>
      </w:r>
      <w:r w:rsidRPr="001C5747">
        <w:rPr>
          <w:rFonts w:ascii="Garamond" w:hAnsi="Garamond"/>
          <w:color w:val="000000"/>
          <w:shd w:val="clear" w:color="auto" w:fill="FFFFFF"/>
        </w:rPr>
        <w:t>antecedents and consequences of customers’ misbehavior: Opening the black box at the Academy of Management annual meeting in Philadelphia, August 2014.</w:t>
      </w:r>
    </w:p>
    <w:p w14:paraId="4AF27CE8" w14:textId="77777777" w:rsidR="00AB4B29" w:rsidRPr="001C5747" w:rsidRDefault="00AB4B29" w:rsidP="00AB4B29">
      <w:pPr>
        <w:rPr>
          <w:rFonts w:ascii="Garamond" w:hAnsi="Garamond"/>
        </w:rPr>
      </w:pPr>
    </w:p>
    <w:p w14:paraId="53AEB7AE" w14:textId="77777777" w:rsidR="00AB4B29" w:rsidRPr="001C5747" w:rsidRDefault="00AB4B29" w:rsidP="00AB4B29">
      <w:pPr>
        <w:rPr>
          <w:rFonts w:ascii="Garamond" w:hAnsi="Garamond" w:cs="Arial-ItalicMT"/>
          <w:iCs/>
        </w:rPr>
      </w:pPr>
      <w:r w:rsidRPr="001C5747">
        <w:rPr>
          <w:rFonts w:ascii="Garamond" w:hAnsi="Garamond" w:cs="ArialMT"/>
        </w:rPr>
        <w:lastRenderedPageBreak/>
        <w:t>Kang, S.</w:t>
      </w:r>
      <w:r w:rsidR="003223C9" w:rsidRPr="001C5747">
        <w:rPr>
          <w:rFonts w:ascii="Garamond" w:hAnsi="Garamond" w:cs="ArialMT"/>
        </w:rPr>
        <w:t>,</w:t>
      </w:r>
      <w:r w:rsidRPr="001C5747">
        <w:rPr>
          <w:rFonts w:ascii="Garamond" w:hAnsi="Garamond" w:cs="ArialMT"/>
        </w:rPr>
        <w:t xml:space="preserve"> DeCelles, K., </w:t>
      </w:r>
      <w:r w:rsidRPr="001C5747">
        <w:rPr>
          <w:rFonts w:ascii="Garamond" w:hAnsi="Garamond" w:cs="ArialMT"/>
          <w:b/>
        </w:rPr>
        <w:t>Jun, S.</w:t>
      </w:r>
      <w:r w:rsidRPr="001C5747">
        <w:rPr>
          <w:rFonts w:ascii="Garamond" w:hAnsi="Garamond" w:cs="ArialMT"/>
        </w:rPr>
        <w:t xml:space="preserve"> &amp; Tilcsik, A. </w:t>
      </w:r>
      <w:r w:rsidRPr="001C5747">
        <w:rPr>
          <w:rFonts w:ascii="Garamond" w:hAnsi="Garamond" w:cs="Arial-ItalicMT"/>
          <w:iCs/>
        </w:rPr>
        <w:t>Whitened résumés: Racial passing and covering in the labor market. Presented as part of symposium on Organizational Dynamics and Worker Outcomes for the sub theme Sub-theme 47: Sustaining Inequality? The Impact of Organizational Practices on Individual Employment Outcomes at the annual EGOS (European Group for Organizational Studies) conference, The Netherlands, 2014.</w:t>
      </w:r>
    </w:p>
    <w:p w14:paraId="70C98186" w14:textId="77777777" w:rsidR="00AB4B29" w:rsidRPr="001C5747" w:rsidRDefault="00AB4B29" w:rsidP="00AB4B29">
      <w:pPr>
        <w:rPr>
          <w:rFonts w:ascii="Garamond" w:hAnsi="Garamond"/>
        </w:rPr>
      </w:pPr>
    </w:p>
    <w:p w14:paraId="7D7AE06C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>DeCelles, K.A., Sonenshein, S., &amp; Côté, S. Temper or Tempered? Aligning Anger with Role for Social Change. Presented as part of a research symposium on Social Class at the annual Academy of Management Meeting in Boston in August, 2012.</w:t>
      </w:r>
    </w:p>
    <w:p w14:paraId="6E007B0E" w14:textId="77777777" w:rsidR="00AB4B29" w:rsidRPr="001C5747" w:rsidRDefault="00AB4B29" w:rsidP="00AB4B29">
      <w:pPr>
        <w:rPr>
          <w:rFonts w:ascii="Garamond" w:hAnsi="Garamond"/>
        </w:rPr>
      </w:pPr>
    </w:p>
    <w:p w14:paraId="237DB09D" w14:textId="77777777" w:rsidR="00AB4B29" w:rsidRPr="001C5747" w:rsidRDefault="00AB4B29" w:rsidP="00AB4B29">
      <w:pPr>
        <w:rPr>
          <w:rFonts w:ascii="Garamond" w:hAnsi="Garamond"/>
        </w:rPr>
      </w:pPr>
      <w:proofErr w:type="spellStart"/>
      <w:r w:rsidRPr="001C5747">
        <w:rPr>
          <w:rFonts w:ascii="Garamond" w:hAnsi="Garamond"/>
          <w:b/>
        </w:rPr>
        <w:t>McRuer</w:t>
      </w:r>
      <w:proofErr w:type="spellEnd"/>
      <w:r w:rsidRPr="001C5747">
        <w:rPr>
          <w:rFonts w:ascii="Garamond" w:hAnsi="Garamond"/>
          <w:b/>
        </w:rPr>
        <w:t>, G</w:t>
      </w:r>
      <w:r w:rsidRPr="001C5747">
        <w:rPr>
          <w:rFonts w:ascii="Garamond" w:hAnsi="Garamond"/>
        </w:rPr>
        <w:t>., &amp; DeCelles, K.A. The Qualms of F-Bombs: Delineating the Positive and Negative Effects of Leaders’ Expletive Use on Subordinate Performance. Presented as part of a research symposium at the annual Academy of Management Meeting in San Antonio, TX, August, 2011.</w:t>
      </w:r>
    </w:p>
    <w:p w14:paraId="27ED3980" w14:textId="77777777" w:rsidR="00AB4B29" w:rsidRPr="001C5747" w:rsidRDefault="00AB4B29" w:rsidP="00AB4B29">
      <w:pPr>
        <w:rPr>
          <w:rFonts w:ascii="Garamond" w:hAnsi="Garamond"/>
        </w:rPr>
      </w:pPr>
    </w:p>
    <w:p w14:paraId="52C39B65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 A., Pfarrer, M.P. &amp; Moore, C. </w:t>
      </w:r>
      <w:proofErr w:type="spellStart"/>
      <w:r w:rsidRPr="001C5747">
        <w:rPr>
          <w:rFonts w:ascii="Garamond" w:hAnsi="Garamond"/>
        </w:rPr>
        <w:t>‘Til</w:t>
      </w:r>
      <w:proofErr w:type="spellEnd"/>
      <w:r w:rsidRPr="001C5747">
        <w:rPr>
          <w:rFonts w:ascii="Garamond" w:hAnsi="Garamond"/>
        </w:rPr>
        <w:t xml:space="preserve"> death do us part? Public perceptions of convicted corporations. Presented as part of a research symposium at the annual Academy of Management Meeting in San Antonio, TX, August, 2011.</w:t>
      </w:r>
    </w:p>
    <w:p w14:paraId="352D5EDD" w14:textId="77777777" w:rsidR="00AB4B29" w:rsidRPr="001C5747" w:rsidRDefault="00AB4B29" w:rsidP="00AB4B29">
      <w:pPr>
        <w:rPr>
          <w:rFonts w:ascii="Garamond" w:hAnsi="Garamond"/>
        </w:rPr>
      </w:pPr>
    </w:p>
    <w:p w14:paraId="289D10B7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Côté, S., DeCelles, K.A., McCarthy, J., van </w:t>
      </w:r>
      <w:proofErr w:type="spellStart"/>
      <w:r w:rsidRPr="001C5747">
        <w:rPr>
          <w:rFonts w:ascii="Garamond" w:hAnsi="Garamond"/>
        </w:rPr>
        <w:t>Kleef</w:t>
      </w:r>
      <w:proofErr w:type="spellEnd"/>
      <w:r w:rsidRPr="001C5747">
        <w:rPr>
          <w:rFonts w:ascii="Garamond" w:hAnsi="Garamond"/>
        </w:rPr>
        <w:t xml:space="preserve">, G., &amp; </w:t>
      </w:r>
      <w:r w:rsidRPr="001C5747">
        <w:rPr>
          <w:rFonts w:ascii="Garamond" w:hAnsi="Garamond"/>
          <w:b/>
        </w:rPr>
        <w:t>Hideg, I.</w:t>
      </w:r>
      <w:r w:rsidRPr="001C5747">
        <w:rPr>
          <w:rFonts w:ascii="Garamond" w:hAnsi="Garamond"/>
        </w:rPr>
        <w:t xml:space="preserve"> The Jekyll and Hyde of emotional intelligence: Emotion regulation knowledge facilitates prosocial and interpersonally deviant behavior. Presented at the Society for Industrial and Organizational Psychology annual meeting, Chicago, IL, April, 2011.</w:t>
      </w:r>
    </w:p>
    <w:p w14:paraId="2C96FA73" w14:textId="77777777" w:rsidR="00AB4B29" w:rsidRPr="001C5747" w:rsidRDefault="00AB4B29" w:rsidP="00AB4B29">
      <w:pPr>
        <w:rPr>
          <w:rFonts w:ascii="Garamond" w:hAnsi="Garamond"/>
        </w:rPr>
      </w:pPr>
    </w:p>
    <w:p w14:paraId="3712C992" w14:textId="77777777" w:rsidR="00AB4B29" w:rsidRPr="001C5747" w:rsidRDefault="00AB4B29" w:rsidP="00AB4B29">
      <w:pPr>
        <w:rPr>
          <w:rFonts w:ascii="Garamond" w:hAnsi="Garamond"/>
          <w:b/>
        </w:rPr>
      </w:pPr>
      <w:r w:rsidRPr="001C5747">
        <w:rPr>
          <w:rFonts w:ascii="Garamond" w:hAnsi="Garamond" w:cs="BookAntiqua"/>
        </w:rPr>
        <w:t>DeCelles, K.A., Sonenshein, S., &amp; Hoffman, A.J. The radical with a temper: The varied experience of negative emotion and its effects on social change performance. Presented as part of a Showcase Symposium at the Academy of Management Annual Meeting, Montreal, Quebec, August, 2010.</w:t>
      </w:r>
    </w:p>
    <w:p w14:paraId="66CBBDEE" w14:textId="77777777" w:rsidR="00AB4B29" w:rsidRPr="001C5747" w:rsidRDefault="00AB4B29" w:rsidP="00AB4B29">
      <w:pPr>
        <w:rPr>
          <w:rFonts w:ascii="Garamond" w:hAnsi="Garamond" w:cs="BookAntiqua"/>
        </w:rPr>
      </w:pPr>
    </w:p>
    <w:p w14:paraId="31422FC6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 w:cs="BookAntiqua"/>
        </w:rPr>
        <w:t xml:space="preserve">DeCelles, K.A., </w:t>
      </w:r>
      <w:proofErr w:type="spellStart"/>
      <w:r w:rsidRPr="001C5747">
        <w:rPr>
          <w:rFonts w:ascii="Garamond" w:hAnsi="Garamond" w:cs="BookAntiqua"/>
        </w:rPr>
        <w:t>DeRue</w:t>
      </w:r>
      <w:proofErr w:type="spellEnd"/>
      <w:r w:rsidRPr="001C5747">
        <w:rPr>
          <w:rFonts w:ascii="Garamond" w:hAnsi="Garamond" w:cs="BookAntiqua"/>
        </w:rPr>
        <w:t>, D. S. &amp; Margolis, J. The complexity of the moral self: Moral identity, identity salience, and power. Presented at the Academy of Management Annual Meeting as part of an All-Academy Symposium: Individuals and the natural environment: Forging theoretical and empirical linkages, Chicago, IL, August, 2009.</w:t>
      </w:r>
    </w:p>
    <w:p w14:paraId="532F9060" w14:textId="77777777" w:rsidR="00AB4B29" w:rsidRPr="001C5747" w:rsidRDefault="00AB4B29" w:rsidP="00AB4B29">
      <w:pPr>
        <w:rPr>
          <w:rFonts w:ascii="Garamond" w:hAnsi="Garamond" w:cs="BookAntiqua"/>
        </w:rPr>
      </w:pPr>
    </w:p>
    <w:p w14:paraId="62C29DB9" w14:textId="77777777" w:rsidR="00AB4B29" w:rsidRPr="001C5747" w:rsidRDefault="00AB4B29" w:rsidP="00AB4B29">
      <w:pPr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"/>
        </w:rPr>
        <w:t>DeCelles, K.A.</w:t>
      </w:r>
      <w:r w:rsidRPr="001C5747">
        <w:rPr>
          <w:rFonts w:ascii="Garamond" w:hAnsi="Garamond"/>
        </w:rPr>
        <w:t xml:space="preserve"> Balanced fit: The paradox of employee values in dual-nature organizations. Presented at the Academy of Management Annual Meeting, Anaheim, CA, August, 2008.</w:t>
      </w:r>
    </w:p>
    <w:p w14:paraId="5F299CCB" w14:textId="77777777" w:rsidR="00AB4B29" w:rsidRPr="001C5747" w:rsidRDefault="00AB4B29" w:rsidP="00AB4B29">
      <w:pPr>
        <w:rPr>
          <w:rFonts w:ascii="Garamond" w:hAnsi="Garamond" w:cs="BookAntiqua"/>
        </w:rPr>
      </w:pPr>
    </w:p>
    <w:p w14:paraId="5A7108BD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  <w:bCs/>
        </w:rPr>
        <w:t>Reynolds, S., Leavitt, K., &amp; DeCelles, K.A. Automatic ethics: Implicit assumptions and ethical managerial conduct.</w:t>
      </w:r>
      <w:r w:rsidRPr="001C5747">
        <w:rPr>
          <w:rFonts w:ascii="Garamond" w:hAnsi="Garamond"/>
        </w:rPr>
        <w:t xml:space="preserve"> Presented at the Academy of Management Annual Meeting, Anaheim, CA, August, 2008.</w:t>
      </w:r>
    </w:p>
    <w:p w14:paraId="3D691134" w14:textId="77777777" w:rsidR="00454165" w:rsidRPr="001C5747" w:rsidRDefault="00454165" w:rsidP="00AB4B29">
      <w:pPr>
        <w:rPr>
          <w:rFonts w:ascii="Garamond" w:hAnsi="Garamond"/>
          <w:bCs/>
        </w:rPr>
      </w:pPr>
    </w:p>
    <w:p w14:paraId="02C5C9DE" w14:textId="77777777" w:rsidR="00AB4B29" w:rsidRPr="001C5747" w:rsidRDefault="00AB4B29" w:rsidP="00AB4B29">
      <w:pPr>
        <w:rPr>
          <w:rFonts w:ascii="Garamond" w:hAnsi="Garamond"/>
          <w:bCs/>
        </w:rPr>
      </w:pPr>
      <w:r w:rsidRPr="001C5747">
        <w:rPr>
          <w:rFonts w:ascii="Garamond" w:hAnsi="Garamond"/>
        </w:rPr>
        <w:t>DeCelles, K.A.</w:t>
      </w:r>
      <w:r w:rsidRPr="001C5747">
        <w:rPr>
          <w:rFonts w:ascii="Garamond" w:hAnsi="Garamond"/>
          <w:bCs/>
        </w:rPr>
        <w:t xml:space="preserve">, </w:t>
      </w:r>
      <w:proofErr w:type="spellStart"/>
      <w:r w:rsidRPr="001C5747">
        <w:rPr>
          <w:rFonts w:ascii="Garamond" w:hAnsi="Garamond"/>
          <w:bCs/>
        </w:rPr>
        <w:t>DeRue</w:t>
      </w:r>
      <w:proofErr w:type="spellEnd"/>
      <w:r w:rsidRPr="001C5747">
        <w:rPr>
          <w:rFonts w:ascii="Garamond" w:hAnsi="Garamond"/>
          <w:bCs/>
        </w:rPr>
        <w:t>, D. S. &amp; Margolis, J. Putting morality and power to action. Presented at GRONEN Annual conference in Nicosia, Cyprus, May, 2008.</w:t>
      </w:r>
    </w:p>
    <w:p w14:paraId="78DDF22E" w14:textId="77777777" w:rsidR="00AB4B29" w:rsidRPr="001C5747" w:rsidRDefault="00AB4B29" w:rsidP="00AB4B29">
      <w:pPr>
        <w:rPr>
          <w:rFonts w:ascii="Garamond" w:hAnsi="Garamond"/>
          <w:bCs/>
        </w:rPr>
      </w:pPr>
    </w:p>
    <w:p w14:paraId="75A0D92E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>DeCelles, K.A., Donaldson, T., &amp; Smith, K.G. Ethical blowback: Unintended consequences of competitive advantage. Presented at the Academy of Management Annual Meeting, Philadelphia, PA, August, 2007.</w:t>
      </w:r>
    </w:p>
    <w:p w14:paraId="36B89E0A" w14:textId="77777777" w:rsidR="00AB4B29" w:rsidRPr="001C5747" w:rsidRDefault="00AB4B29" w:rsidP="00AB4B29">
      <w:pPr>
        <w:rPr>
          <w:rFonts w:ascii="Garamond" w:hAnsi="Garamond"/>
        </w:rPr>
      </w:pPr>
    </w:p>
    <w:p w14:paraId="6393C7DD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 xml:space="preserve">DeCelles, K.A., </w:t>
      </w:r>
      <w:proofErr w:type="spellStart"/>
      <w:r w:rsidRPr="001C5747">
        <w:rPr>
          <w:rFonts w:ascii="Garamond" w:hAnsi="Garamond"/>
        </w:rPr>
        <w:t>Tesluk</w:t>
      </w:r>
      <w:proofErr w:type="spellEnd"/>
      <w:r w:rsidRPr="001C5747">
        <w:rPr>
          <w:rFonts w:ascii="Garamond" w:hAnsi="Garamond"/>
        </w:rPr>
        <w:t>, P.E., &amp; Taxman, F.S. A Multilevel theory and test of managing reactions to continuous incremental change. Presented at the Academy of Management Annual Meeting, Philadelphia, PA, August, 2007.</w:t>
      </w:r>
    </w:p>
    <w:p w14:paraId="37674825" w14:textId="77777777" w:rsidR="00AB4B29" w:rsidRPr="001C5747" w:rsidRDefault="00AB4B29" w:rsidP="00AB4B29">
      <w:pPr>
        <w:rPr>
          <w:rFonts w:ascii="Garamond" w:hAnsi="Garamond"/>
          <w:bCs/>
        </w:rPr>
      </w:pPr>
    </w:p>
    <w:p w14:paraId="10478BA3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>Shapiro, D.L., Trevino, L.K. &amp; DeCelles, K.A. Perceiving fair treatment by organizational leaders: How does this affect employees’ willingness to report misconduct? Presented as part of a Showcase Symposium: Ethical and Unethical Behavior in a Knowledge Economy: A Social Exchange Perspective, Academy of Management Annual Meeting, Atlanta, GA, August, 2006.</w:t>
      </w:r>
    </w:p>
    <w:p w14:paraId="23C497AD" w14:textId="77777777" w:rsidR="00AB4B29" w:rsidRPr="001C5747" w:rsidRDefault="00AB4B29" w:rsidP="00AB4B29">
      <w:pPr>
        <w:rPr>
          <w:rFonts w:ascii="Garamond" w:hAnsi="Garamond"/>
        </w:rPr>
      </w:pPr>
    </w:p>
    <w:p w14:paraId="47FB88CF" w14:textId="77777777" w:rsidR="00AB4B29" w:rsidRPr="001C5747" w:rsidRDefault="00AB4B29" w:rsidP="00AB4B29">
      <w:pPr>
        <w:rPr>
          <w:rFonts w:ascii="Garamond" w:hAnsi="Garamond"/>
        </w:rPr>
      </w:pPr>
      <w:r w:rsidRPr="001C5747">
        <w:rPr>
          <w:rFonts w:ascii="Garamond" w:hAnsi="Garamond"/>
        </w:rPr>
        <w:t>Margolis, J., Molinsky, A., &amp; DeCelles, K.A. The ethical orientation of managers.  Presented as part of a symposium: Decision Making in Organizations, at the Academy of Management Annual Meeting, Atlanta, GA, August, 2006.</w:t>
      </w:r>
    </w:p>
    <w:p w14:paraId="17BC598C" w14:textId="77777777" w:rsidR="00AB4B29" w:rsidRPr="001C5747" w:rsidRDefault="00AB4B29" w:rsidP="00AB4B29">
      <w:pPr>
        <w:rPr>
          <w:rFonts w:ascii="Garamond" w:hAnsi="Garamond"/>
          <w:bCs/>
        </w:rPr>
      </w:pPr>
    </w:p>
    <w:p w14:paraId="2FC41C5D" w14:textId="77777777" w:rsidR="00AB4B29" w:rsidRPr="001C5747" w:rsidRDefault="00AB4B29" w:rsidP="00AB4B29">
      <w:pPr>
        <w:rPr>
          <w:rFonts w:ascii="Garamond" w:hAnsi="Garamond"/>
          <w:bCs/>
        </w:rPr>
      </w:pPr>
      <w:r w:rsidRPr="001C5747">
        <w:rPr>
          <w:rFonts w:ascii="Garamond" w:hAnsi="Garamond"/>
        </w:rPr>
        <w:t xml:space="preserve">Shapiro, D.L., DeCelles, K.A., &amp; Gelfand, M. </w:t>
      </w:r>
      <w:r w:rsidRPr="001C5747">
        <w:rPr>
          <w:rFonts w:ascii="Garamond" w:hAnsi="Garamond"/>
          <w:bCs/>
        </w:rPr>
        <w:t>Revisiting how, and why, employees blow the whistle.</w:t>
      </w:r>
      <w:r w:rsidRPr="001C5747">
        <w:rPr>
          <w:rFonts w:ascii="Garamond" w:hAnsi="Garamond"/>
        </w:rPr>
        <w:t xml:space="preserve"> Presented as part of All-Academy Showcase Symposium: </w:t>
      </w:r>
      <w:r w:rsidRPr="001C5747">
        <w:rPr>
          <w:rFonts w:ascii="Garamond" w:hAnsi="Garamond"/>
          <w:bCs/>
        </w:rPr>
        <w:t>Justice and Conflict: The Transformation of Injustice in the Workplace, Academy of Management Annual Meeting, Honolulu, HI, August, 2005.</w:t>
      </w:r>
    </w:p>
    <w:p w14:paraId="1180E0B9" w14:textId="77777777" w:rsidR="00AB4B29" w:rsidRPr="001C5747" w:rsidRDefault="00AB4B29" w:rsidP="00AB4B29">
      <w:pPr>
        <w:rPr>
          <w:rFonts w:ascii="Garamond" w:hAnsi="Garamond"/>
          <w:bCs/>
        </w:rPr>
      </w:pPr>
    </w:p>
    <w:p w14:paraId="1839D0E2" w14:textId="77777777" w:rsidR="00AB4B29" w:rsidRPr="001C5747" w:rsidRDefault="00AB4B29" w:rsidP="00AB4B29">
      <w:pPr>
        <w:rPr>
          <w:rFonts w:ascii="Garamond" w:hAnsi="Garamond"/>
          <w:bCs/>
        </w:rPr>
      </w:pPr>
      <w:r w:rsidRPr="001C5747">
        <w:rPr>
          <w:rFonts w:ascii="Garamond" w:hAnsi="Garamond"/>
        </w:rPr>
        <w:t xml:space="preserve">DeCelles, K.A. &amp; Pfarrer, M.D. </w:t>
      </w:r>
      <w:r w:rsidRPr="001C5747">
        <w:rPr>
          <w:rFonts w:ascii="Garamond" w:hAnsi="Garamond"/>
          <w:bCs/>
        </w:rPr>
        <w:t>Heroes or villains? Corruption and the charismatic leader. Presented at the Academy of Management Annual Meeting, New Orleans, LA, August, 2004.</w:t>
      </w:r>
    </w:p>
    <w:p w14:paraId="7D0F2000" w14:textId="77777777" w:rsidR="00AB4B29" w:rsidRPr="001C5747" w:rsidRDefault="00AB4B29" w:rsidP="00AB4B29">
      <w:pPr>
        <w:rPr>
          <w:rFonts w:ascii="Garamond" w:hAnsi="Garamond"/>
          <w:bCs/>
        </w:rPr>
      </w:pPr>
    </w:p>
    <w:p w14:paraId="484B9F27" w14:textId="77777777" w:rsidR="00AB4B29" w:rsidRPr="001C5747" w:rsidRDefault="00AB4B29" w:rsidP="00AB4B29">
      <w:pPr>
        <w:rPr>
          <w:rFonts w:ascii="Garamond" w:hAnsi="Garamond"/>
          <w:bCs/>
        </w:rPr>
      </w:pPr>
      <w:r w:rsidRPr="001C5747">
        <w:rPr>
          <w:rFonts w:ascii="Garamond" w:hAnsi="Garamond"/>
          <w:bCs/>
        </w:rPr>
        <w:t>Simpson, S.S., Laufer, W., &amp; DeCelles, K.A. Campbell collaboration: Searching for an empirical foundation for governance. Presented at the Conference for Voluntary Codes of Conduct for Multinational Corporations, New York, NY, May, 2004.</w:t>
      </w:r>
    </w:p>
    <w:p w14:paraId="18257E73" w14:textId="77777777" w:rsidR="00454165" w:rsidRPr="001C5747" w:rsidRDefault="00454165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7170CF1A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PROFESSIONAL AFFILIATIONS  </w:t>
      </w:r>
    </w:p>
    <w:p w14:paraId="0FC603AC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"/>
        </w:rPr>
      </w:pPr>
      <w:r w:rsidRPr="001C5747">
        <w:rPr>
          <w:rFonts w:ascii="Garamond" w:hAnsi="Garamond" w:cs="BookAntiqua"/>
        </w:rPr>
        <w:t>Academy of Management, Society for Industrial and Organizational Psychology, Society for Personality and Social Psychology</w:t>
      </w:r>
    </w:p>
    <w:p w14:paraId="3A878E43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7D6983B1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EXTERNAL PROFESSIONAL SERVICE </w:t>
      </w:r>
    </w:p>
    <w:p w14:paraId="3945F077" w14:textId="425937C5" w:rsidR="00D33EDB" w:rsidRPr="001C5747" w:rsidRDefault="00D33EDB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Deputy Editor, Academy of Management Journal (2019-2023)</w:t>
      </w:r>
    </w:p>
    <w:p w14:paraId="53EE17F5" w14:textId="61E22BC7" w:rsidR="00AB3CF2" w:rsidRPr="001C5747" w:rsidRDefault="00AB3CF2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Associate Editor, Academy of Management Journal (July, 2016</w:t>
      </w:r>
      <w:r w:rsidR="00EE55B8" w:rsidRPr="001C5747">
        <w:rPr>
          <w:rFonts w:ascii="Garamond" w:hAnsi="Garamond" w:cs="BookAntiqua,Bold"/>
          <w:bCs/>
        </w:rPr>
        <w:t>-</w:t>
      </w:r>
      <w:r w:rsidR="00D33EDB" w:rsidRPr="001C5747">
        <w:rPr>
          <w:rFonts w:ascii="Garamond" w:hAnsi="Garamond" w:cs="BookAntiqua,Bold"/>
          <w:bCs/>
        </w:rPr>
        <w:t>2019</w:t>
      </w:r>
      <w:r w:rsidRPr="001C5747">
        <w:rPr>
          <w:rFonts w:ascii="Garamond" w:hAnsi="Garamond" w:cs="BookAntiqua,Bold"/>
          <w:bCs/>
        </w:rPr>
        <w:t>)</w:t>
      </w:r>
    </w:p>
    <w:p w14:paraId="7019F92D" w14:textId="77777777" w:rsidR="004C5F43" w:rsidRPr="001C5747" w:rsidRDefault="004C5F43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Editorial Board Member, Journal of Applied Psychology (</w:t>
      </w:r>
      <w:r w:rsidR="00CD1518" w:rsidRPr="001C5747">
        <w:rPr>
          <w:rFonts w:ascii="Garamond" w:hAnsi="Garamond"/>
          <w:sz w:val="22"/>
          <w:szCs w:val="22"/>
        </w:rPr>
        <w:t>2015-current</w:t>
      </w:r>
      <w:r w:rsidRPr="001C5747">
        <w:rPr>
          <w:rFonts w:ascii="Garamond" w:hAnsi="Garamond"/>
          <w:sz w:val="22"/>
          <w:szCs w:val="22"/>
        </w:rPr>
        <w:t>)</w:t>
      </w:r>
    </w:p>
    <w:p w14:paraId="2F79381F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Editorial Board Member, Academy of Management Journal (2011-</w:t>
      </w:r>
      <w:r w:rsidR="00E550F5" w:rsidRPr="001C5747">
        <w:rPr>
          <w:rFonts w:ascii="Garamond" w:hAnsi="Garamond"/>
          <w:sz w:val="22"/>
          <w:szCs w:val="22"/>
        </w:rPr>
        <w:t>2016</w:t>
      </w:r>
      <w:r w:rsidRPr="001C5747">
        <w:rPr>
          <w:rFonts w:ascii="Garamond" w:hAnsi="Garamond"/>
          <w:sz w:val="22"/>
          <w:szCs w:val="22"/>
        </w:rPr>
        <w:t>)</w:t>
      </w:r>
    </w:p>
    <w:p w14:paraId="586AD201" w14:textId="24868BD7" w:rsidR="00AB4B29" w:rsidRDefault="005237C3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Editorial Board Member, Organization Science (2022-current)</w:t>
      </w:r>
    </w:p>
    <w:p w14:paraId="49A3E0BB" w14:textId="77777777" w:rsidR="005237C3" w:rsidRPr="001C5747" w:rsidRDefault="005237C3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</w:p>
    <w:p w14:paraId="15075AEA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Invited presenter: Prolific Junior Faculty Professional Development Workshop, Academy of Management Conference, 2014</w:t>
      </w:r>
      <w:r w:rsidR="00454165" w:rsidRPr="001C5747">
        <w:rPr>
          <w:rFonts w:ascii="Garamond" w:hAnsi="Garamond"/>
          <w:sz w:val="22"/>
          <w:szCs w:val="22"/>
        </w:rPr>
        <w:t>, 2015</w:t>
      </w:r>
    </w:p>
    <w:p w14:paraId="563781B9" w14:textId="77777777" w:rsidR="00E550F5" w:rsidRPr="001C5747" w:rsidRDefault="00E550F5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</w:p>
    <w:p w14:paraId="2A787152" w14:textId="77777777" w:rsidR="00E550F5" w:rsidRPr="001C5747" w:rsidRDefault="00E550F5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Judge, Annual INFORMS Organization Science Dissertation Competition (2016)</w:t>
      </w:r>
    </w:p>
    <w:p w14:paraId="69A02BD5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</w:p>
    <w:p w14:paraId="40BE6A70" w14:textId="5C5AF07B" w:rsidR="00AB4B29" w:rsidRPr="001C5747" w:rsidRDefault="004F6B5E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 Hoc </w:t>
      </w:r>
      <w:r w:rsidR="00AB4B29" w:rsidRPr="001C5747">
        <w:rPr>
          <w:rFonts w:ascii="Garamond" w:hAnsi="Garamond"/>
          <w:sz w:val="22"/>
          <w:szCs w:val="22"/>
        </w:rPr>
        <w:t>Reviewer: Academy of Management Review, Administrative Science Quarterly, Psychological Science, Organizational Behavior and Human Decision Processes</w:t>
      </w:r>
      <w:r>
        <w:rPr>
          <w:rFonts w:ascii="Garamond" w:hAnsi="Garamond"/>
          <w:sz w:val="22"/>
          <w:szCs w:val="22"/>
        </w:rPr>
        <w:t>, Social Forces, American Sociological Review</w:t>
      </w:r>
      <w:r w:rsidR="00C92E33">
        <w:rPr>
          <w:rFonts w:ascii="Garamond" w:hAnsi="Garamond"/>
          <w:sz w:val="22"/>
          <w:szCs w:val="22"/>
        </w:rPr>
        <w:t>, Management Science</w:t>
      </w:r>
    </w:p>
    <w:p w14:paraId="64061F48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 xml:space="preserve"> </w:t>
      </w:r>
    </w:p>
    <w:p w14:paraId="59EAE9C4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Academy of Management All Academy Theme Committee Member, 2009</w:t>
      </w:r>
    </w:p>
    <w:p w14:paraId="5E58DDEC" w14:textId="77777777" w:rsidR="00D33EDB" w:rsidRPr="001C5747" w:rsidRDefault="00D33EDB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</w:p>
    <w:p w14:paraId="2416F187" w14:textId="070823FA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 xml:space="preserve">INTERNAL PROFESSIONAL SERVICE </w:t>
      </w:r>
    </w:p>
    <w:p w14:paraId="529A457D" w14:textId="02326A5D" w:rsidR="00F14FB4" w:rsidRPr="001C5747" w:rsidRDefault="00F14FB4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PRME committee</w:t>
      </w:r>
      <w:r w:rsidR="00C153A9">
        <w:rPr>
          <w:rFonts w:ascii="Garamond" w:hAnsi="Garamond" w:cs="BookAntiqua,Bold"/>
          <w:bCs/>
        </w:rPr>
        <w:t>, 2021</w:t>
      </w:r>
    </w:p>
    <w:p w14:paraId="13A455FF" w14:textId="5EA09C55" w:rsidR="00F14FB4" w:rsidRPr="001C5747" w:rsidRDefault="00F14FB4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Rotman School Ph.D. Program Director 2021-2023</w:t>
      </w:r>
    </w:p>
    <w:p w14:paraId="1F3C7C0C" w14:textId="209F203C" w:rsidR="008F1920" w:rsidRPr="001C5747" w:rsidRDefault="008F1920" w:rsidP="00AB4B29">
      <w:pPr>
        <w:autoSpaceDE w:val="0"/>
        <w:autoSpaceDN w:val="0"/>
        <w:adjustRightInd w:val="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>OBHR Ph.D. Coordinator, 2018-2021</w:t>
      </w:r>
    </w:p>
    <w:p w14:paraId="6E6F8E15" w14:textId="77777777" w:rsidR="00795B86" w:rsidRPr="001C5747" w:rsidRDefault="00795B86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Sustainability major sup</w:t>
      </w:r>
      <w:r w:rsidR="008F1920" w:rsidRPr="001C5747">
        <w:rPr>
          <w:rFonts w:ascii="Garamond" w:hAnsi="Garamond"/>
          <w:sz w:val="22"/>
          <w:szCs w:val="22"/>
        </w:rPr>
        <w:t>ervisor, 2016-current</w:t>
      </w:r>
    </w:p>
    <w:p w14:paraId="48AA9E89" w14:textId="1771560B" w:rsidR="00232D8C" w:rsidRPr="001C5747" w:rsidRDefault="00232D8C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Promotion and tenure committee</w:t>
      </w:r>
      <w:r w:rsidR="008F1920" w:rsidRPr="001C5747">
        <w:rPr>
          <w:rFonts w:ascii="Garamond" w:hAnsi="Garamond"/>
          <w:sz w:val="22"/>
          <w:szCs w:val="22"/>
        </w:rPr>
        <w:t>s</w:t>
      </w:r>
      <w:r w:rsidRPr="001C5747">
        <w:rPr>
          <w:rFonts w:ascii="Garamond" w:hAnsi="Garamond"/>
          <w:sz w:val="22"/>
          <w:szCs w:val="22"/>
        </w:rPr>
        <w:t>, 2016</w:t>
      </w:r>
      <w:r w:rsidR="008F1920" w:rsidRPr="001C5747">
        <w:rPr>
          <w:rFonts w:ascii="Garamond" w:hAnsi="Garamond"/>
          <w:sz w:val="22"/>
          <w:szCs w:val="22"/>
        </w:rPr>
        <w:t>, 2017</w:t>
      </w:r>
      <w:r w:rsidR="002628AE">
        <w:rPr>
          <w:rFonts w:ascii="Garamond" w:hAnsi="Garamond"/>
          <w:sz w:val="22"/>
          <w:szCs w:val="22"/>
        </w:rPr>
        <w:t>, 2022</w:t>
      </w:r>
    </w:p>
    <w:p w14:paraId="5490BE9E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OBHR Selection and Recruitment Committee (both junior and senior faculty searches), 2014</w:t>
      </w:r>
      <w:r w:rsidR="008F1920" w:rsidRPr="001C5747">
        <w:rPr>
          <w:rFonts w:ascii="Garamond" w:hAnsi="Garamond"/>
          <w:sz w:val="22"/>
          <w:szCs w:val="22"/>
        </w:rPr>
        <w:t>, 2017</w:t>
      </w:r>
    </w:p>
    <w:p w14:paraId="4FED8CDD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Graduate Department of Management chair search committee member, 2014</w:t>
      </w:r>
    </w:p>
    <w:p w14:paraId="6741CF7A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Ph.D. Selection, Recruitment, Comprehensive Exams and Evaluations Committees, 2009-present</w:t>
      </w:r>
    </w:p>
    <w:p w14:paraId="62C16950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Faculty Council participation, 2009-present</w:t>
      </w:r>
    </w:p>
    <w:p w14:paraId="30F214C7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Rotman Commerce</w:t>
      </w:r>
    </w:p>
    <w:p w14:paraId="5213F3A7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ab/>
        <w:t>Undergraduate Programs Committee, 2013-2014</w:t>
      </w:r>
    </w:p>
    <w:p w14:paraId="627733F1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ab/>
        <w:t>RSM260 Course Coordinator 2011-2012</w:t>
      </w:r>
    </w:p>
    <w:p w14:paraId="1210A26F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ab/>
        <w:t xml:space="preserve">Graduation Processional invited participant, 2012 </w:t>
      </w:r>
    </w:p>
    <w:p w14:paraId="233435CC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lastRenderedPageBreak/>
        <w:tab/>
        <w:t xml:space="preserve">Rotman Commerce Open House Recruitment presenter, 2012 </w:t>
      </w:r>
    </w:p>
    <w:p w14:paraId="250092CD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ab/>
        <w:t>Research brown bag (lunch and learn) presenter, 2010</w:t>
      </w:r>
    </w:p>
    <w:p w14:paraId="220C8516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>Rotman Sustainability Committee, 2014</w:t>
      </w:r>
    </w:p>
    <w:p w14:paraId="555A62D3" w14:textId="77777777" w:rsidR="00AB4B29" w:rsidRPr="001C5747" w:rsidRDefault="00AB4B29" w:rsidP="00AB4B29">
      <w:pPr>
        <w:pStyle w:val="BodyText"/>
        <w:tabs>
          <w:tab w:val="left" w:pos="180"/>
        </w:tabs>
        <w:rPr>
          <w:rFonts w:ascii="Garamond" w:hAnsi="Garamond"/>
          <w:sz w:val="22"/>
          <w:szCs w:val="22"/>
        </w:rPr>
      </w:pPr>
      <w:r w:rsidRPr="001C5747">
        <w:rPr>
          <w:rFonts w:ascii="Garamond" w:hAnsi="Garamond"/>
          <w:sz w:val="22"/>
          <w:szCs w:val="22"/>
        </w:rPr>
        <w:tab/>
        <w:t xml:space="preserve"> </w:t>
      </w:r>
    </w:p>
    <w:p w14:paraId="078E1D96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INDUSTRY EXPERIENCE AND INVOLVEMENT</w:t>
      </w:r>
    </w:p>
    <w:p w14:paraId="7211AA4D" w14:textId="77777777" w:rsidR="00AB4B29" w:rsidRPr="001C5747" w:rsidRDefault="00AB4B29" w:rsidP="00D64552">
      <w:pPr>
        <w:autoSpaceDE w:val="0"/>
        <w:autoSpaceDN w:val="0"/>
        <w:adjustRightInd w:val="0"/>
        <w:ind w:left="1440" w:hanging="1440"/>
        <w:rPr>
          <w:rFonts w:ascii="Garamond" w:hAnsi="Garamond" w:cs="BookAntiqua,Bold"/>
          <w:bCs/>
        </w:rPr>
      </w:pPr>
      <w:r w:rsidRPr="001C5747">
        <w:rPr>
          <w:rFonts w:ascii="Garamond" w:hAnsi="Garamond" w:cs="BookAntiqua,Bold"/>
          <w:bCs/>
        </w:rPr>
        <w:t xml:space="preserve">2010-2014 </w:t>
      </w:r>
      <w:r w:rsidRPr="001C5747">
        <w:rPr>
          <w:rFonts w:ascii="Garamond" w:hAnsi="Garamond" w:cs="BookAntiqua,Bold"/>
          <w:bCs/>
        </w:rPr>
        <w:tab/>
        <w:t xml:space="preserve">Consultation and supportive involvement of the Norval Morris Project, National Institute of Corrections, Bureau of Prisons </w:t>
      </w:r>
    </w:p>
    <w:p w14:paraId="2ABF4FA0" w14:textId="77777777" w:rsidR="00AB4B29" w:rsidRPr="001C5747" w:rsidRDefault="00AB4B29" w:rsidP="00AB4B29">
      <w:pPr>
        <w:pStyle w:val="BodyText"/>
        <w:tabs>
          <w:tab w:val="left" w:pos="180"/>
        </w:tabs>
        <w:ind w:left="1440" w:hanging="1440"/>
        <w:rPr>
          <w:rFonts w:ascii="Garamond" w:hAnsi="Garamond"/>
          <w:bCs/>
          <w:sz w:val="22"/>
          <w:szCs w:val="22"/>
        </w:rPr>
      </w:pPr>
      <w:r w:rsidRPr="001C5747">
        <w:rPr>
          <w:rFonts w:ascii="Garamond" w:hAnsi="Garamond"/>
          <w:bCs/>
          <w:sz w:val="22"/>
          <w:szCs w:val="22"/>
        </w:rPr>
        <w:t>7/01 – 6/03</w:t>
      </w:r>
      <w:r w:rsidRPr="001C5747">
        <w:rPr>
          <w:rFonts w:ascii="Garamond" w:hAnsi="Garamond"/>
          <w:bCs/>
          <w:sz w:val="22"/>
          <w:szCs w:val="22"/>
        </w:rPr>
        <w:tab/>
        <w:t>Nationwide Research &amp; Consulting, Inc. (NRC); Legal</w:t>
      </w:r>
      <w:r w:rsidR="00B35053" w:rsidRPr="001C5747">
        <w:rPr>
          <w:rFonts w:ascii="Garamond" w:hAnsi="Garamond"/>
          <w:bCs/>
          <w:sz w:val="22"/>
          <w:szCs w:val="22"/>
        </w:rPr>
        <w:t>, Crim</w:t>
      </w:r>
      <w:r w:rsidR="008F1920" w:rsidRPr="001C5747">
        <w:rPr>
          <w:rFonts w:ascii="Garamond" w:hAnsi="Garamond"/>
          <w:bCs/>
          <w:sz w:val="22"/>
          <w:szCs w:val="22"/>
        </w:rPr>
        <w:t>i</w:t>
      </w:r>
      <w:r w:rsidR="00B35053" w:rsidRPr="001C5747">
        <w:rPr>
          <w:rFonts w:ascii="Garamond" w:hAnsi="Garamond"/>
          <w:bCs/>
          <w:sz w:val="22"/>
          <w:szCs w:val="22"/>
        </w:rPr>
        <w:t>nal</w:t>
      </w:r>
      <w:r w:rsidRPr="001C5747">
        <w:rPr>
          <w:rFonts w:ascii="Garamond" w:hAnsi="Garamond"/>
          <w:bCs/>
          <w:sz w:val="22"/>
          <w:szCs w:val="22"/>
        </w:rPr>
        <w:t xml:space="preserve"> and Financial </w:t>
      </w:r>
      <w:r w:rsidR="00B35053" w:rsidRPr="001C5747">
        <w:rPr>
          <w:rFonts w:ascii="Garamond" w:hAnsi="Garamond"/>
          <w:bCs/>
          <w:sz w:val="22"/>
          <w:szCs w:val="22"/>
        </w:rPr>
        <w:t xml:space="preserve">Research </w:t>
      </w:r>
      <w:r w:rsidRPr="001C5747">
        <w:rPr>
          <w:rFonts w:ascii="Garamond" w:hAnsi="Garamond"/>
          <w:bCs/>
          <w:sz w:val="22"/>
          <w:szCs w:val="22"/>
        </w:rPr>
        <w:t xml:space="preserve">Consultant, Manager </w:t>
      </w:r>
    </w:p>
    <w:p w14:paraId="085E6626" w14:textId="77777777" w:rsidR="00AB4B29" w:rsidRPr="001C5747" w:rsidRDefault="00AB4B29" w:rsidP="00AB4B29">
      <w:pPr>
        <w:pStyle w:val="BodyText"/>
        <w:tabs>
          <w:tab w:val="left" w:pos="180"/>
        </w:tabs>
        <w:ind w:left="1440" w:hanging="1440"/>
        <w:rPr>
          <w:rFonts w:ascii="Garamond" w:hAnsi="Garamond"/>
          <w:bCs/>
          <w:sz w:val="22"/>
          <w:szCs w:val="22"/>
        </w:rPr>
      </w:pPr>
    </w:p>
    <w:p w14:paraId="28817C0C" w14:textId="77777777" w:rsidR="00AB4B29" w:rsidRPr="001C5747" w:rsidRDefault="00AB4B29" w:rsidP="00AB4B29">
      <w:pPr>
        <w:autoSpaceDE w:val="0"/>
        <w:autoSpaceDN w:val="0"/>
        <w:adjustRightInd w:val="0"/>
        <w:rPr>
          <w:rFonts w:ascii="Garamond" w:hAnsi="Garamond" w:cs="BookAntiqua,Bold"/>
          <w:b/>
          <w:bCs/>
        </w:rPr>
      </w:pPr>
      <w:r w:rsidRPr="001C5747">
        <w:rPr>
          <w:rFonts w:ascii="Garamond" w:hAnsi="Garamond" w:cs="BookAntiqua,Bold"/>
          <w:b/>
          <w:bCs/>
        </w:rPr>
        <w:t>Major press coverage:</w:t>
      </w:r>
    </w:p>
    <w:p w14:paraId="0A80B3B3" w14:textId="77777777" w:rsidR="00AB4B29" w:rsidRPr="001C5747" w:rsidRDefault="00AB4B29" w:rsidP="00AB4B29">
      <w:pPr>
        <w:widowControl w:val="0"/>
        <w:rPr>
          <w:rFonts w:ascii="Garamond" w:hAnsi="Garamond"/>
          <w:i/>
          <w:lang w:val="en-GB"/>
        </w:rPr>
      </w:pPr>
      <w:r w:rsidRPr="001C5747">
        <w:rPr>
          <w:rFonts w:ascii="Garamond" w:hAnsi="Garamond"/>
          <w:i/>
          <w:lang w:val="en-GB"/>
        </w:rPr>
        <w:t xml:space="preserve">Smithsonian Magazine article covering DeCelles et al. (2012) paper on power October, 2012: “Why Power Corrupts”: </w:t>
      </w:r>
      <w:hyperlink r:id="rId8" w:history="1">
        <w:r w:rsidRPr="001C5747">
          <w:rPr>
            <w:rStyle w:val="Hyperlink"/>
            <w:rFonts w:ascii="Garamond" w:hAnsi="Garamond"/>
            <w:i/>
            <w:lang w:val="en-GB"/>
          </w:rPr>
          <w:t>http://www.smithsonianmag.com/science-nature/Why-Power-Corrupts-169804606.html</w:t>
        </w:r>
      </w:hyperlink>
    </w:p>
    <w:p w14:paraId="067A9D9E" w14:textId="77777777" w:rsidR="00AB4B29" w:rsidRPr="001C5747" w:rsidRDefault="00AB4B29" w:rsidP="00AB4B29">
      <w:pPr>
        <w:pStyle w:val="BodyText"/>
        <w:tabs>
          <w:tab w:val="left" w:pos="180"/>
        </w:tabs>
        <w:ind w:left="1440" w:hanging="1440"/>
        <w:rPr>
          <w:rFonts w:ascii="Garamond" w:hAnsi="Garamond"/>
          <w:bCs/>
          <w:sz w:val="22"/>
          <w:szCs w:val="22"/>
        </w:rPr>
      </w:pPr>
    </w:p>
    <w:p w14:paraId="28FD63BB" w14:textId="77777777" w:rsidR="00AB4B29" w:rsidRPr="001C5747" w:rsidRDefault="00AB4B29" w:rsidP="00AB4B29">
      <w:pPr>
        <w:widowControl w:val="0"/>
        <w:rPr>
          <w:rFonts w:ascii="Garamond" w:hAnsi="Garamond"/>
          <w:i/>
          <w:lang w:val="en-GB"/>
        </w:rPr>
      </w:pPr>
      <w:r w:rsidRPr="001C5747">
        <w:rPr>
          <w:rFonts w:ascii="Garamond" w:hAnsi="Garamond"/>
          <w:i/>
          <w:lang w:val="en-GB"/>
        </w:rPr>
        <w:t xml:space="preserve">Huffington Post article covering DeCelles et al. (2013) paper on employee cynicism among correctional officers January, 2014: </w:t>
      </w:r>
    </w:p>
    <w:p w14:paraId="1BE7D2A7" w14:textId="77777777" w:rsidR="00AB4B29" w:rsidRPr="001C5747" w:rsidRDefault="00F36DC4" w:rsidP="00AB4B29">
      <w:pPr>
        <w:widowControl w:val="0"/>
        <w:rPr>
          <w:rStyle w:val="Hyperlink"/>
          <w:rFonts w:ascii="Garamond" w:hAnsi="Garamond"/>
          <w:i/>
        </w:rPr>
      </w:pPr>
      <w:hyperlink r:id="rId9" w:history="1">
        <w:r w:rsidR="00AB4B29" w:rsidRPr="001C5747">
          <w:rPr>
            <w:rStyle w:val="Hyperlink"/>
            <w:rFonts w:ascii="Garamond" w:hAnsi="Garamond"/>
            <w:i/>
            <w:lang w:val="en-GB"/>
          </w:rPr>
          <w:t>http://www.huffingtonpost.com/2014/01/15/inspirational-leadership-cynicism-employees_n_4576485.html</w:t>
        </w:r>
      </w:hyperlink>
    </w:p>
    <w:p w14:paraId="278922B7" w14:textId="77777777" w:rsidR="00AB4B29" w:rsidRPr="001C5747" w:rsidRDefault="00AB4B29" w:rsidP="00AB4B29">
      <w:pPr>
        <w:widowControl w:val="0"/>
        <w:rPr>
          <w:rStyle w:val="Hyperlink"/>
          <w:rFonts w:ascii="Garamond" w:hAnsi="Garamond"/>
          <w:i/>
        </w:rPr>
      </w:pPr>
    </w:p>
    <w:p w14:paraId="53059C59" w14:textId="77777777" w:rsidR="00863CDE" w:rsidRPr="001C5747" w:rsidRDefault="00EC7580" w:rsidP="00AB4B29">
      <w:pPr>
        <w:widowControl w:val="0"/>
        <w:rPr>
          <w:rFonts w:ascii="Garamond" w:hAnsi="Garamond"/>
          <w:i/>
          <w:color w:val="363636"/>
          <w:shd w:val="clear" w:color="auto" w:fill="FFFFFF"/>
        </w:rPr>
      </w:pPr>
      <w:r w:rsidRPr="001C5747">
        <w:rPr>
          <w:rFonts w:ascii="Garamond" w:hAnsi="Garamond"/>
          <w:i/>
          <w:color w:val="363636"/>
          <w:shd w:val="clear" w:color="auto" w:fill="FFFFFF"/>
        </w:rPr>
        <w:t>Coverage of coauthored</w:t>
      </w:r>
      <w:r w:rsidR="00581294" w:rsidRPr="001C5747">
        <w:rPr>
          <w:rFonts w:ascii="Garamond" w:hAnsi="Garamond"/>
          <w:i/>
          <w:color w:val="363636"/>
          <w:shd w:val="clear" w:color="auto" w:fill="FFFFFF"/>
        </w:rPr>
        <w:t xml:space="preserve"> work</w:t>
      </w:r>
      <w:r w:rsidR="00863CDE" w:rsidRPr="001C5747">
        <w:rPr>
          <w:rFonts w:ascii="Garamond" w:hAnsi="Garamond"/>
          <w:i/>
          <w:color w:val="363636"/>
          <w:shd w:val="clear" w:color="auto" w:fill="FFFFFF"/>
        </w:rPr>
        <w:t xml:space="preserve"> </w:t>
      </w:r>
      <w:r w:rsidR="00581294" w:rsidRPr="001C5747">
        <w:rPr>
          <w:rFonts w:ascii="Garamond" w:hAnsi="Garamond"/>
          <w:i/>
          <w:color w:val="363636"/>
          <w:shd w:val="clear" w:color="auto" w:fill="FFFFFF"/>
        </w:rPr>
        <w:t>on</w:t>
      </w:r>
      <w:r w:rsidR="00863CDE" w:rsidRPr="001C5747">
        <w:rPr>
          <w:rFonts w:ascii="Garamond" w:hAnsi="Garamond"/>
          <w:i/>
          <w:color w:val="363636"/>
          <w:shd w:val="clear" w:color="auto" w:fill="FFFFFF"/>
        </w:rPr>
        <w:t xml:space="preserve"> emotional intelligence and </w:t>
      </w:r>
      <w:proofErr w:type="spellStart"/>
      <w:r w:rsidR="00863CDE" w:rsidRPr="001C5747">
        <w:rPr>
          <w:rFonts w:ascii="Garamond" w:hAnsi="Garamond"/>
          <w:i/>
          <w:color w:val="363636"/>
          <w:shd w:val="clear" w:color="auto" w:fill="FFFFFF"/>
        </w:rPr>
        <w:t>pro</w:t>
      </w:r>
      <w:r w:rsidRPr="001C5747">
        <w:rPr>
          <w:rFonts w:ascii="Garamond" w:hAnsi="Garamond"/>
          <w:i/>
          <w:color w:val="363636"/>
          <w:shd w:val="clear" w:color="auto" w:fill="FFFFFF"/>
        </w:rPr>
        <w:t>sociality</w:t>
      </w:r>
      <w:proofErr w:type="spellEnd"/>
      <w:r w:rsidRPr="001C5747">
        <w:rPr>
          <w:rFonts w:ascii="Garamond" w:hAnsi="Garamond"/>
          <w:i/>
          <w:color w:val="363636"/>
          <w:shd w:val="clear" w:color="auto" w:fill="FFFFFF"/>
        </w:rPr>
        <w:t xml:space="preserve"> (Psych Science, 2011)</w:t>
      </w:r>
      <w:r w:rsidR="00863CDE" w:rsidRPr="001C5747">
        <w:rPr>
          <w:rFonts w:ascii="Garamond" w:hAnsi="Garamond"/>
          <w:i/>
          <w:color w:val="363636"/>
          <w:shd w:val="clear" w:color="auto" w:fill="FFFFFF"/>
        </w:rPr>
        <w:t> </w:t>
      </w:r>
      <w:hyperlink r:id="rId10" w:history="1">
        <w:r w:rsidR="00863CDE" w:rsidRPr="001C5747">
          <w:rPr>
            <w:rStyle w:val="Emphasis"/>
            <w:rFonts w:ascii="Garamond" w:hAnsi="Garamond"/>
            <w:i w:val="0"/>
            <w:color w:val="1579A8"/>
            <w:shd w:val="clear" w:color="auto" w:fill="FFFFFF"/>
          </w:rPr>
          <w:t>Express.be</w:t>
        </w:r>
      </w:hyperlink>
      <w:r w:rsidR="00863CDE" w:rsidRPr="001C5747">
        <w:rPr>
          <w:rFonts w:ascii="Garamond" w:hAnsi="Garamond"/>
          <w:i/>
          <w:color w:val="363636"/>
          <w:shd w:val="clear" w:color="auto" w:fill="FFFFFF"/>
        </w:rPr>
        <w:t>, on the </w:t>
      </w:r>
      <w:hyperlink r:id="rId11" w:history="1">
        <w:r w:rsidR="00863CDE" w:rsidRPr="001C5747">
          <w:rPr>
            <w:rStyle w:val="Hyperlink"/>
            <w:rFonts w:ascii="Garamond" w:hAnsi="Garamond"/>
            <w:lang w:val="en-GB"/>
          </w:rPr>
          <w:t xml:space="preserve">Greater </w:t>
        </w:r>
        <w:r w:rsidR="00863CDE" w:rsidRPr="001C5747">
          <w:rPr>
            <w:rStyle w:val="Hyperlink"/>
            <w:rFonts w:ascii="Garamond" w:hAnsi="Garamond"/>
            <w:iCs/>
            <w:lang w:val="en-GB"/>
          </w:rPr>
          <w:t>Good</w:t>
        </w:r>
        <w:r w:rsidR="00863CDE" w:rsidRPr="001C5747">
          <w:rPr>
            <w:rStyle w:val="Hyperlink"/>
            <w:rFonts w:ascii="Garamond" w:hAnsi="Garamond"/>
            <w:lang w:val="en-GB"/>
          </w:rPr>
          <w:t xml:space="preserve"> Science </w:t>
        </w:r>
        <w:proofErr w:type="spellStart"/>
        <w:r w:rsidR="00863CDE" w:rsidRPr="001C5747">
          <w:rPr>
            <w:rStyle w:val="Hyperlink"/>
            <w:rFonts w:ascii="Garamond" w:hAnsi="Garamond"/>
            <w:lang w:val="en-GB"/>
          </w:rPr>
          <w:t>Center</w:t>
        </w:r>
        <w:proofErr w:type="spellEnd"/>
      </w:hyperlink>
      <w:r w:rsidR="00863CDE" w:rsidRPr="001C5747">
        <w:rPr>
          <w:rFonts w:ascii="Garamond" w:hAnsi="Garamond"/>
          <w:i/>
          <w:color w:val="363636"/>
          <w:shd w:val="clear" w:color="auto" w:fill="FFFFFF"/>
        </w:rPr>
        <w:t xml:space="preserve">, and </w:t>
      </w:r>
      <w:r w:rsidR="00863CDE" w:rsidRPr="001C5747">
        <w:rPr>
          <w:rStyle w:val="Hyperlink"/>
          <w:rFonts w:ascii="Garamond" w:hAnsi="Garamond"/>
          <w:iCs/>
          <w:lang w:val="en-GB"/>
        </w:rPr>
        <w:t>in </w:t>
      </w:r>
      <w:hyperlink r:id="rId12" w:history="1">
        <w:r w:rsidR="00863CDE" w:rsidRPr="001C5747">
          <w:rPr>
            <w:rStyle w:val="Hyperlink"/>
            <w:rFonts w:ascii="Garamond" w:hAnsi="Garamond"/>
            <w:lang w:val="en-GB"/>
          </w:rPr>
          <w:t>t</w:t>
        </w:r>
        <w:r w:rsidR="00863CDE" w:rsidRPr="001C5747">
          <w:rPr>
            <w:rStyle w:val="Hyperlink"/>
            <w:rFonts w:ascii="Garamond" w:hAnsi="Garamond"/>
            <w:iCs/>
            <w:lang w:val="en-GB"/>
          </w:rPr>
          <w:t>he Atlantic</w:t>
        </w:r>
      </w:hyperlink>
      <w:r w:rsidR="00863CDE" w:rsidRPr="001C5747">
        <w:rPr>
          <w:rFonts w:ascii="Garamond" w:hAnsi="Garamond"/>
          <w:i/>
          <w:color w:val="363636"/>
          <w:shd w:val="clear" w:color="auto" w:fill="FFFFFF"/>
        </w:rPr>
        <w:t>.</w:t>
      </w:r>
    </w:p>
    <w:p w14:paraId="194BE251" w14:textId="77777777" w:rsidR="00514CB1" w:rsidRPr="001C5747" w:rsidRDefault="00514CB1" w:rsidP="00AB4B29">
      <w:pPr>
        <w:widowControl w:val="0"/>
        <w:rPr>
          <w:rFonts w:ascii="Garamond" w:hAnsi="Garamond"/>
          <w:i/>
          <w:color w:val="363636"/>
          <w:shd w:val="clear" w:color="auto" w:fill="FFFFFF"/>
        </w:rPr>
      </w:pPr>
    </w:p>
    <w:p w14:paraId="0F360B0E" w14:textId="77777777" w:rsidR="00A26E52" w:rsidRPr="001C5747" w:rsidRDefault="00514CB1" w:rsidP="00514CB1">
      <w:pPr>
        <w:rPr>
          <w:rFonts w:ascii="Garamond" w:hAnsi="Garamond"/>
          <w:i/>
          <w:color w:val="363636"/>
          <w:shd w:val="clear" w:color="auto" w:fill="FFFFFF"/>
        </w:rPr>
      </w:pPr>
      <w:r w:rsidRPr="001C5747">
        <w:rPr>
          <w:rFonts w:ascii="Garamond" w:hAnsi="Garamond"/>
          <w:i/>
          <w:color w:val="363636"/>
          <w:shd w:val="clear" w:color="auto" w:fill="FFFFFF"/>
        </w:rPr>
        <w:t xml:space="preserve">Coverage of Kang, DeCelles, Tilcsik &amp; Jun paper on resume whitening: </w:t>
      </w:r>
    </w:p>
    <w:p w14:paraId="2752D275" w14:textId="77777777" w:rsidR="00A26E52" w:rsidRPr="001C5747" w:rsidRDefault="00F36DC4" w:rsidP="00A26E52">
      <w:pPr>
        <w:rPr>
          <w:rStyle w:val="Hyperlink"/>
          <w:rFonts w:ascii="Garamond" w:hAnsi="Garamond"/>
        </w:rPr>
      </w:pPr>
      <w:hyperlink r:id="rId13" w:history="1">
        <w:r w:rsidR="00A26E52" w:rsidRPr="001C5747">
          <w:rPr>
            <w:rStyle w:val="Hyperlink"/>
            <w:rFonts w:ascii="Garamond" w:hAnsi="Garamond"/>
          </w:rPr>
          <w:t>http://www.theatlantic.com/business/archive/2016/03/white-resume-diversity/475032/</w:t>
        </w:r>
      </w:hyperlink>
    </w:p>
    <w:p w14:paraId="2F609916" w14:textId="77777777" w:rsidR="00A26E52" w:rsidRPr="001C5747" w:rsidRDefault="00A26E52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</w:p>
    <w:p w14:paraId="27DDBEE1" w14:textId="77777777" w:rsidR="00514CB1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  <w:hyperlink r:id="rId14" w:history="1">
        <w:r w:rsidR="00514CB1" w:rsidRPr="001C5747">
          <w:rPr>
            <w:rStyle w:val="Hyperlink"/>
            <w:rFonts w:ascii="Garamond" w:hAnsi="Garamond"/>
            <w:lang w:val="en-CA"/>
          </w:rPr>
          <w:t>http://www.bloomberg.com/news/articles/2016-03-17/why-minority-applicants-scrape-race-from-their-r-sum-s</w:t>
        </w:r>
      </w:hyperlink>
    </w:p>
    <w:p w14:paraId="00F08812" w14:textId="77777777" w:rsidR="00514CB1" w:rsidRPr="001C5747" w:rsidRDefault="00514CB1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</w:p>
    <w:p w14:paraId="26A0D536" w14:textId="77777777" w:rsidR="00514CB1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  <w:hyperlink r:id="rId15" w:anchor="/article/news/immigration/2016/03/17/jobseekers-resort-to-resum-whitening-to-get-a-foot-in-the-door-study-shows.html" w:history="1">
        <w:r w:rsidR="00514CB1" w:rsidRPr="001C5747">
          <w:rPr>
            <w:rStyle w:val="Hyperlink"/>
            <w:rFonts w:ascii="Garamond" w:hAnsi="Garamond"/>
            <w:lang w:val="en-CA"/>
          </w:rPr>
          <w:t>http://m.thestar.com/#/article/news/immigration/2016/03/17/jobseekers-resort-to-resum-whitening-to-get-a-foot-in-the-door-study-shows.html</w:t>
        </w:r>
      </w:hyperlink>
    </w:p>
    <w:p w14:paraId="032034B7" w14:textId="77777777" w:rsidR="00364724" w:rsidRPr="001C5747" w:rsidRDefault="0036472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</w:p>
    <w:p w14:paraId="05930306" w14:textId="77777777" w:rsidR="00514CB1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  <w:hyperlink r:id="rId16" w:history="1">
        <w:r w:rsidR="00364724" w:rsidRPr="001C5747">
          <w:rPr>
            <w:rStyle w:val="Hyperlink"/>
            <w:rFonts w:ascii="Garamond" w:hAnsi="Garamond"/>
            <w:lang w:val="en-CA"/>
          </w:rPr>
          <w:t>http://www.theguardian.com/world/2016/mar/17/jobs-search-hiring-racial-discrimination-resume-whitening-callbacks</w:t>
        </w:r>
      </w:hyperlink>
    </w:p>
    <w:p w14:paraId="73E7B14B" w14:textId="77777777" w:rsidR="002D61CB" w:rsidRPr="001C5747" w:rsidRDefault="002D61CB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</w:p>
    <w:p w14:paraId="1A89749A" w14:textId="77777777" w:rsidR="00135810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  <w:hyperlink r:id="rId17" w:history="1">
        <w:r w:rsidR="00135810" w:rsidRPr="001C5747">
          <w:rPr>
            <w:rStyle w:val="Hyperlink"/>
            <w:rFonts w:ascii="Garamond" w:hAnsi="Garamond"/>
            <w:lang w:val="en-CA"/>
          </w:rPr>
          <w:t>http://www.thenation.com/article/whiteness-still-pays-on-the-job-market/</w:t>
        </w:r>
      </w:hyperlink>
    </w:p>
    <w:p w14:paraId="264AE92D" w14:textId="77777777" w:rsidR="00821D7C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  <w:hyperlink r:id="rId18" w:history="1">
        <w:r w:rsidR="00821D7C" w:rsidRPr="001C5747">
          <w:rPr>
            <w:rStyle w:val="Hyperlink"/>
            <w:rFonts w:ascii="Garamond" w:hAnsi="Garamond"/>
            <w:lang w:val="en-CA"/>
          </w:rPr>
          <w:t>http://www.newstalk770.com/syn/110/96987/ryan-jespersen-show-whitening-your-resume</w:t>
        </w:r>
      </w:hyperlink>
    </w:p>
    <w:p w14:paraId="22E023CA" w14:textId="77777777" w:rsidR="00F553E0" w:rsidRPr="001C5747" w:rsidRDefault="00F553E0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</w:p>
    <w:p w14:paraId="0BC9B7F4" w14:textId="77777777" w:rsidR="00F553E0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  <w:lang w:val="en-CA"/>
        </w:rPr>
      </w:pPr>
      <w:hyperlink r:id="rId19" w:history="1">
        <w:r w:rsidR="00F553E0" w:rsidRPr="001C5747">
          <w:rPr>
            <w:rStyle w:val="Hyperlink"/>
            <w:rFonts w:ascii="Garamond" w:hAnsi="Garamond"/>
            <w:lang w:val="en-CA"/>
          </w:rPr>
          <w:t>http://www.macleans.ca/culture/books/duana-taha-explores-why-names-matter/</w:t>
        </w:r>
      </w:hyperlink>
    </w:p>
    <w:p w14:paraId="54A2CEA0" w14:textId="77777777" w:rsidR="00D77756" w:rsidRPr="001C5747" w:rsidRDefault="00D77756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</w:p>
    <w:p w14:paraId="04DDB8CE" w14:textId="77777777" w:rsidR="00D77756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  <w:hyperlink r:id="rId20" w:history="1">
        <w:r w:rsidR="00D77756" w:rsidRPr="001C5747">
          <w:rPr>
            <w:rStyle w:val="Hyperlink"/>
            <w:rFonts w:ascii="Garamond" w:hAnsi="Garamond"/>
            <w:lang w:val="en-CA"/>
          </w:rPr>
          <w:t>http://siouxcityjournal.com/news/opinion/columnists/cepeda/esther-cepeda-conscious-unconscious-biases-hurt-access-for-minorities/article_4fc71340-e96a-53f9-addb-cd9d31ffae0e.html</w:t>
        </w:r>
      </w:hyperlink>
    </w:p>
    <w:p w14:paraId="490760CC" w14:textId="77777777" w:rsidR="00D77756" w:rsidRPr="001C5747" w:rsidRDefault="00D77756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</w:p>
    <w:p w14:paraId="3B194129" w14:textId="77777777" w:rsidR="00D77756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  <w:hyperlink r:id="rId21" w:history="1">
        <w:r w:rsidR="00D77756" w:rsidRPr="001C5747">
          <w:rPr>
            <w:rStyle w:val="Hyperlink"/>
            <w:rFonts w:ascii="Garamond" w:hAnsi="Garamond"/>
            <w:lang w:val="en-CA"/>
          </w:rPr>
          <w:t>http://www.yakimaherald.com/opinion/columnists/dark-truths-about-whitened-resumes/article_d810c116-01bf-11e6-8818-93b2d87f9073.html</w:t>
        </w:r>
      </w:hyperlink>
    </w:p>
    <w:p w14:paraId="52E58D92" w14:textId="77777777" w:rsidR="00D77756" w:rsidRPr="001C5747" w:rsidRDefault="00D77756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</w:p>
    <w:p w14:paraId="4B750569" w14:textId="77777777" w:rsidR="00D77756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  <w:hyperlink r:id="rId22" w:history="1">
        <w:r w:rsidR="00D77756" w:rsidRPr="001C5747">
          <w:rPr>
            <w:rStyle w:val="Hyperlink"/>
            <w:rFonts w:ascii="Garamond" w:hAnsi="Garamond"/>
            <w:lang w:val="en-CA"/>
          </w:rPr>
          <w:t>http://www.gazettextra.com/20160413/esther_cepeda_the_disappointing_benefit_of_8216whitening8217_a_r%C3%A9sum%C3%A9</w:t>
        </w:r>
      </w:hyperlink>
    </w:p>
    <w:p w14:paraId="635D7225" w14:textId="77777777" w:rsidR="00D77756" w:rsidRPr="001C5747" w:rsidRDefault="00D77756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</w:p>
    <w:p w14:paraId="12F0EFF4" w14:textId="77777777" w:rsidR="00D77756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  <w:hyperlink r:id="rId23" w:history="1">
        <w:r w:rsidR="00D77756" w:rsidRPr="001C5747">
          <w:rPr>
            <w:rStyle w:val="Hyperlink"/>
            <w:rFonts w:ascii="Garamond" w:hAnsi="Garamond"/>
            <w:lang w:val="en-CA"/>
          </w:rPr>
          <w:t>http://www.mysanantonio.com/opinion/commentary/article/Sadly-whitening-a-resume-helps-job-7246627.php</w:t>
        </w:r>
      </w:hyperlink>
    </w:p>
    <w:p w14:paraId="40321671" w14:textId="77777777" w:rsidR="00D77756" w:rsidRPr="001C5747" w:rsidRDefault="00D77756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</w:p>
    <w:p w14:paraId="5C93CCBC" w14:textId="77777777" w:rsidR="00D77756" w:rsidRPr="001C5747" w:rsidRDefault="00F36DC4" w:rsidP="003B634F">
      <w:pPr>
        <w:autoSpaceDE w:val="0"/>
        <w:autoSpaceDN w:val="0"/>
        <w:adjustRightInd w:val="0"/>
        <w:rPr>
          <w:rStyle w:val="Hyperlink"/>
          <w:rFonts w:ascii="Garamond" w:hAnsi="Garamond"/>
        </w:rPr>
      </w:pPr>
      <w:hyperlink r:id="rId24" w:history="1">
        <w:r w:rsidR="00D77756" w:rsidRPr="001C5747">
          <w:rPr>
            <w:rStyle w:val="Hyperlink"/>
            <w:rFonts w:ascii="Garamond" w:hAnsi="Garamond"/>
            <w:lang w:val="en-CA"/>
          </w:rPr>
          <w:t>http://www.pantagraph.com/news/opinion/columns/esther-cepeda/the-disappointing-benefit-of-whitening-a-resume/article_66f600a7-59c9-5e1a-a82b-551dcd678797.html</w:t>
        </w:r>
      </w:hyperlink>
    </w:p>
    <w:p w14:paraId="2D22206A" w14:textId="77777777" w:rsidR="00D77756" w:rsidRPr="001C5747" w:rsidRDefault="00D77756" w:rsidP="00F553E0">
      <w:pPr>
        <w:rPr>
          <w:rFonts w:ascii="Garamond" w:eastAsiaTheme="minorHAnsi" w:hAnsi="Garamond"/>
          <w:lang w:val="en-CA"/>
        </w:rPr>
      </w:pPr>
    </w:p>
    <w:p w14:paraId="11424D5D" w14:textId="77777777" w:rsidR="00F553E0" w:rsidRPr="001C5747" w:rsidRDefault="00EC7580" w:rsidP="00EC7580">
      <w:pPr>
        <w:widowControl w:val="0"/>
        <w:rPr>
          <w:rFonts w:ascii="Garamond" w:hAnsi="Garamond"/>
          <w:i/>
          <w:color w:val="363636"/>
          <w:shd w:val="clear" w:color="auto" w:fill="FFFFFF"/>
        </w:rPr>
      </w:pPr>
      <w:r w:rsidRPr="001C5747">
        <w:rPr>
          <w:rFonts w:ascii="Garamond" w:hAnsi="Garamond"/>
          <w:i/>
          <w:color w:val="363636"/>
          <w:shd w:val="clear" w:color="auto" w:fill="FFFFFF"/>
        </w:rPr>
        <w:lastRenderedPageBreak/>
        <w:t>Coverage of DeCelles &amp; Norton</w:t>
      </w:r>
      <w:r w:rsidR="000546C7" w:rsidRPr="001C5747">
        <w:rPr>
          <w:rFonts w:ascii="Garamond" w:hAnsi="Garamond"/>
          <w:i/>
          <w:color w:val="363636"/>
          <w:shd w:val="clear" w:color="auto" w:fill="FFFFFF"/>
        </w:rPr>
        <w:t xml:space="preserve"> (2016) </w:t>
      </w:r>
      <w:r w:rsidRPr="001C5747">
        <w:rPr>
          <w:rFonts w:ascii="Garamond" w:hAnsi="Garamond"/>
          <w:i/>
          <w:color w:val="363636"/>
          <w:shd w:val="clear" w:color="auto" w:fill="FFFFFF"/>
        </w:rPr>
        <w:t>Air rage paper:</w:t>
      </w:r>
    </w:p>
    <w:p w14:paraId="379EADDF" w14:textId="77777777" w:rsidR="00EC7580" w:rsidRPr="001C5747" w:rsidRDefault="00EC7580" w:rsidP="00821D7C">
      <w:pPr>
        <w:rPr>
          <w:rStyle w:val="Hyperlink"/>
          <w:rFonts w:ascii="Garamond" w:eastAsia="Times New Roman" w:hAnsi="Garamond"/>
          <w:b/>
          <w:color w:val="auto"/>
        </w:rPr>
      </w:pPr>
    </w:p>
    <w:p w14:paraId="5D81099E" w14:textId="5648F25E" w:rsidR="00EC7580" w:rsidRDefault="00EC7580" w:rsidP="00821D7C">
      <w:pPr>
        <w:rPr>
          <w:rStyle w:val="Hyperlink"/>
          <w:rFonts w:ascii="Garamond" w:eastAsia="Times New Roman" w:hAnsi="Garamond"/>
          <w:color w:val="auto"/>
          <w:u w:val="none"/>
        </w:rPr>
      </w:pPr>
      <w:r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Science Magazine, </w:t>
      </w:r>
      <w:proofErr w:type="spellStart"/>
      <w:r w:rsidRPr="001C5747">
        <w:rPr>
          <w:rStyle w:val="Hyperlink"/>
          <w:rFonts w:ascii="Garamond" w:eastAsia="Times New Roman" w:hAnsi="Garamond"/>
          <w:color w:val="auto"/>
          <w:u w:val="none"/>
        </w:rPr>
        <w:t>Citylab</w:t>
      </w:r>
      <w:proofErr w:type="spellEnd"/>
      <w:r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, </w:t>
      </w:r>
      <w:r w:rsidR="00827911" w:rsidRPr="001C5747">
        <w:rPr>
          <w:rStyle w:val="Hyperlink"/>
          <w:rFonts w:ascii="Garamond" w:eastAsia="Times New Roman" w:hAnsi="Garamond"/>
          <w:color w:val="auto"/>
          <w:u w:val="none"/>
        </w:rPr>
        <w:t>CNN.com (health, top stores and news and buzz)</w:t>
      </w:r>
      <w:r w:rsidRPr="001C5747">
        <w:rPr>
          <w:rStyle w:val="Hyperlink"/>
          <w:rFonts w:ascii="Garamond" w:eastAsia="Times New Roman" w:hAnsi="Garamond"/>
          <w:color w:val="auto"/>
          <w:u w:val="none"/>
        </w:rPr>
        <w:t>, CNN broadcast (Quest Means Business, May 3, 2016), Gizmodo, A</w:t>
      </w:r>
      <w:r w:rsidR="0039312D"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rs </w:t>
      </w:r>
      <w:proofErr w:type="spellStart"/>
      <w:r w:rsidR="0039312D" w:rsidRPr="001C5747">
        <w:rPr>
          <w:rStyle w:val="Hyperlink"/>
          <w:rFonts w:ascii="Garamond" w:eastAsia="Times New Roman" w:hAnsi="Garamond"/>
          <w:color w:val="auto"/>
          <w:u w:val="none"/>
        </w:rPr>
        <w:t>T</w:t>
      </w:r>
      <w:r w:rsidRPr="001C5747">
        <w:rPr>
          <w:rStyle w:val="Hyperlink"/>
          <w:rFonts w:ascii="Garamond" w:eastAsia="Times New Roman" w:hAnsi="Garamond"/>
          <w:color w:val="auto"/>
          <w:u w:val="none"/>
        </w:rPr>
        <w:t>echnica</w:t>
      </w:r>
      <w:proofErr w:type="spellEnd"/>
      <w:r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, BBC, NPR (Wait, wait don’t tell me, May 6, 2016), </w:t>
      </w:r>
      <w:r w:rsidR="006B79FE"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Financial Times, Economist.com, </w:t>
      </w:r>
      <w:r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LA Times, </w:t>
      </w:r>
      <w:proofErr w:type="spellStart"/>
      <w:r w:rsidRPr="001C5747">
        <w:rPr>
          <w:rStyle w:val="Hyperlink"/>
          <w:rFonts w:ascii="Garamond" w:eastAsia="Times New Roman" w:hAnsi="Garamond"/>
          <w:color w:val="auto"/>
          <w:u w:val="none"/>
        </w:rPr>
        <w:t>NYMag</w:t>
      </w:r>
      <w:proofErr w:type="spellEnd"/>
      <w:r w:rsidRPr="001C5747">
        <w:rPr>
          <w:rStyle w:val="Hyperlink"/>
          <w:rFonts w:ascii="Garamond" w:eastAsia="Times New Roman" w:hAnsi="Garamond"/>
          <w:color w:val="auto"/>
          <w:u w:val="none"/>
        </w:rPr>
        <w:t>, QZ.com, Time.com, Fortune Magazine,</w:t>
      </w:r>
      <w:r w:rsidR="00827911"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 Boston Globe,</w:t>
      </w:r>
      <w:r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 The Guardian, the Globe and Mail, Entrepreneur, Mashable, ABC News, </w:t>
      </w:r>
      <w:r w:rsidR="007B3B03"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CNBC, Irish Times, CTV, Travel + Leisure, Yahoo News, Money Magazine, </w:t>
      </w:r>
      <w:r w:rsidR="002761CB" w:rsidRPr="001C5747">
        <w:rPr>
          <w:rStyle w:val="Hyperlink"/>
          <w:rFonts w:ascii="Garamond" w:eastAsia="Times New Roman" w:hAnsi="Garamond"/>
          <w:color w:val="auto"/>
          <w:u w:val="none"/>
        </w:rPr>
        <w:t>The Onion, Business Insider,</w:t>
      </w:r>
      <w:r w:rsidR="007B3B03"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 </w:t>
      </w:r>
      <w:r w:rsidRPr="001C5747">
        <w:rPr>
          <w:rStyle w:val="Hyperlink"/>
          <w:rFonts w:ascii="Garamond" w:eastAsia="Times New Roman" w:hAnsi="Garamond"/>
          <w:color w:val="auto"/>
          <w:u w:val="none"/>
        </w:rPr>
        <w:t xml:space="preserve">and others. </w:t>
      </w:r>
    </w:p>
    <w:p w14:paraId="4786DCD6" w14:textId="1BD2CBAC" w:rsidR="00A950F5" w:rsidRDefault="00A950F5" w:rsidP="00821D7C">
      <w:pPr>
        <w:rPr>
          <w:rStyle w:val="Hyperlink"/>
          <w:rFonts w:ascii="Garamond" w:eastAsia="Times New Roman" w:hAnsi="Garamond"/>
          <w:color w:val="auto"/>
          <w:u w:val="none"/>
        </w:rPr>
      </w:pPr>
    </w:p>
    <w:p w14:paraId="00DC355E" w14:textId="17D34910" w:rsidR="00A950F5" w:rsidRDefault="00A950F5" w:rsidP="00821D7C">
      <w:pPr>
        <w:rPr>
          <w:rStyle w:val="Hyperlink"/>
          <w:rFonts w:ascii="Garamond" w:eastAsia="Times New Roman" w:hAnsi="Garamond"/>
          <w:color w:val="auto"/>
          <w:u w:val="none"/>
        </w:rPr>
      </w:pPr>
      <w:r>
        <w:rPr>
          <w:rStyle w:val="Hyperlink"/>
          <w:rFonts w:ascii="Garamond" w:eastAsia="Times New Roman" w:hAnsi="Garamond"/>
          <w:color w:val="auto"/>
          <w:u w:val="none"/>
        </w:rPr>
        <w:t>Boycotts:</w:t>
      </w:r>
    </w:p>
    <w:p w14:paraId="1FA6A52F" w14:textId="139BABAF" w:rsidR="00A950F5" w:rsidRPr="001C5747" w:rsidRDefault="00F36DC4" w:rsidP="00821D7C">
      <w:pPr>
        <w:rPr>
          <w:rStyle w:val="Hyperlink"/>
          <w:rFonts w:ascii="Garamond" w:eastAsia="Times New Roman" w:hAnsi="Garamond"/>
          <w:color w:val="auto"/>
          <w:u w:val="none"/>
        </w:rPr>
      </w:pPr>
      <w:hyperlink r:id="rId25" w:history="1">
        <w:r w:rsidR="00A950F5">
          <w:rPr>
            <w:rStyle w:val="Hyperlink"/>
            <w:rFonts w:ascii="Arial" w:eastAsia="Times New Roman" w:hAnsi="Arial" w:cs="Arial"/>
            <w:sz w:val="20"/>
            <w:szCs w:val="20"/>
          </w:rPr>
          <w:t>https://www.nytimes.com/2022/03/12/business/russian-business-boycotts.html</w:t>
        </w:r>
      </w:hyperlink>
    </w:p>
    <w:p w14:paraId="3A5AE8C9" w14:textId="77777777" w:rsidR="00135810" w:rsidRPr="001C5747" w:rsidRDefault="00135810" w:rsidP="00927BA0">
      <w:pPr>
        <w:rPr>
          <w:rStyle w:val="Hyperlink"/>
          <w:rFonts w:ascii="Garamond" w:hAnsi="Garamond"/>
        </w:rPr>
      </w:pPr>
    </w:p>
    <w:sectPr w:rsidR="00135810" w:rsidRPr="001C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A06"/>
    <w:multiLevelType w:val="hybridMultilevel"/>
    <w:tmpl w:val="0C66F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594109"/>
    <w:multiLevelType w:val="hybridMultilevel"/>
    <w:tmpl w:val="6432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DC573F"/>
    <w:multiLevelType w:val="multilevel"/>
    <w:tmpl w:val="CA1A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778130">
    <w:abstractNumId w:val="0"/>
  </w:num>
  <w:num w:numId="2" w16cid:durableId="2056275448">
    <w:abstractNumId w:val="1"/>
  </w:num>
  <w:num w:numId="3" w16cid:durableId="597568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29"/>
    <w:rsid w:val="00002010"/>
    <w:rsid w:val="00020C5A"/>
    <w:rsid w:val="000228F0"/>
    <w:rsid w:val="00026FB5"/>
    <w:rsid w:val="000277A0"/>
    <w:rsid w:val="00027D19"/>
    <w:rsid w:val="0003543A"/>
    <w:rsid w:val="00035B2A"/>
    <w:rsid w:val="00053C5C"/>
    <w:rsid w:val="000546C7"/>
    <w:rsid w:val="00055D8A"/>
    <w:rsid w:val="00070EA8"/>
    <w:rsid w:val="00072C0E"/>
    <w:rsid w:val="000759FE"/>
    <w:rsid w:val="00080083"/>
    <w:rsid w:val="0008325D"/>
    <w:rsid w:val="00092A85"/>
    <w:rsid w:val="00094A22"/>
    <w:rsid w:val="000972A6"/>
    <w:rsid w:val="000A3064"/>
    <w:rsid w:val="000B15A8"/>
    <w:rsid w:val="000C4DC5"/>
    <w:rsid w:val="000C7C9A"/>
    <w:rsid w:val="000C7CAE"/>
    <w:rsid w:val="000D1C13"/>
    <w:rsid w:val="000D6917"/>
    <w:rsid w:val="000D7CD3"/>
    <w:rsid w:val="000E72A9"/>
    <w:rsid w:val="000F555E"/>
    <w:rsid w:val="00100AF8"/>
    <w:rsid w:val="00110D28"/>
    <w:rsid w:val="00112296"/>
    <w:rsid w:val="001140ED"/>
    <w:rsid w:val="00114525"/>
    <w:rsid w:val="00115DAB"/>
    <w:rsid w:val="001232EE"/>
    <w:rsid w:val="00127C8C"/>
    <w:rsid w:val="00134D2C"/>
    <w:rsid w:val="00135484"/>
    <w:rsid w:val="00135810"/>
    <w:rsid w:val="00146DA3"/>
    <w:rsid w:val="0014773D"/>
    <w:rsid w:val="001603DB"/>
    <w:rsid w:val="00161036"/>
    <w:rsid w:val="001623C3"/>
    <w:rsid w:val="00180C28"/>
    <w:rsid w:val="00181E5A"/>
    <w:rsid w:val="00182A3C"/>
    <w:rsid w:val="00191AA5"/>
    <w:rsid w:val="00195EBE"/>
    <w:rsid w:val="00196BFE"/>
    <w:rsid w:val="001A0DC3"/>
    <w:rsid w:val="001A69EC"/>
    <w:rsid w:val="001B006B"/>
    <w:rsid w:val="001B33D0"/>
    <w:rsid w:val="001B5C5D"/>
    <w:rsid w:val="001B7185"/>
    <w:rsid w:val="001C5339"/>
    <w:rsid w:val="001C5747"/>
    <w:rsid w:val="001C61DE"/>
    <w:rsid w:val="001C75A6"/>
    <w:rsid w:val="001D0268"/>
    <w:rsid w:val="001D2CBC"/>
    <w:rsid w:val="001D54CC"/>
    <w:rsid w:val="001D599E"/>
    <w:rsid w:val="001E0450"/>
    <w:rsid w:val="001E1264"/>
    <w:rsid w:val="001E13A8"/>
    <w:rsid w:val="001E17BB"/>
    <w:rsid w:val="001E4F3E"/>
    <w:rsid w:val="001F088E"/>
    <w:rsid w:val="001F7B1D"/>
    <w:rsid w:val="001F7F2E"/>
    <w:rsid w:val="00207482"/>
    <w:rsid w:val="0022038F"/>
    <w:rsid w:val="00220AB1"/>
    <w:rsid w:val="00225A2C"/>
    <w:rsid w:val="00227227"/>
    <w:rsid w:val="0022734D"/>
    <w:rsid w:val="00232D8C"/>
    <w:rsid w:val="00233457"/>
    <w:rsid w:val="00242DDB"/>
    <w:rsid w:val="0024577D"/>
    <w:rsid w:val="00246F38"/>
    <w:rsid w:val="0025355B"/>
    <w:rsid w:val="00255491"/>
    <w:rsid w:val="0025632F"/>
    <w:rsid w:val="002628AE"/>
    <w:rsid w:val="00264BB9"/>
    <w:rsid w:val="00265A1F"/>
    <w:rsid w:val="0027219E"/>
    <w:rsid w:val="002761CB"/>
    <w:rsid w:val="002770F1"/>
    <w:rsid w:val="00292296"/>
    <w:rsid w:val="002A18CF"/>
    <w:rsid w:val="002A60AB"/>
    <w:rsid w:val="002B2C9B"/>
    <w:rsid w:val="002B6785"/>
    <w:rsid w:val="002C5EB8"/>
    <w:rsid w:val="002D17DD"/>
    <w:rsid w:val="002D3CD8"/>
    <w:rsid w:val="002D590C"/>
    <w:rsid w:val="002D61CB"/>
    <w:rsid w:val="002E0AAA"/>
    <w:rsid w:val="002E0EB7"/>
    <w:rsid w:val="002E0F5C"/>
    <w:rsid w:val="002E2415"/>
    <w:rsid w:val="002E3161"/>
    <w:rsid w:val="002E6F4F"/>
    <w:rsid w:val="002F1DA8"/>
    <w:rsid w:val="0030584D"/>
    <w:rsid w:val="00306E41"/>
    <w:rsid w:val="00307655"/>
    <w:rsid w:val="00310594"/>
    <w:rsid w:val="0031059F"/>
    <w:rsid w:val="00314D8B"/>
    <w:rsid w:val="00320930"/>
    <w:rsid w:val="003223C9"/>
    <w:rsid w:val="00322900"/>
    <w:rsid w:val="003248A7"/>
    <w:rsid w:val="00331000"/>
    <w:rsid w:val="00331864"/>
    <w:rsid w:val="00341011"/>
    <w:rsid w:val="00342D84"/>
    <w:rsid w:val="003442C8"/>
    <w:rsid w:val="00346C0C"/>
    <w:rsid w:val="00346F57"/>
    <w:rsid w:val="00346F7F"/>
    <w:rsid w:val="00352BC7"/>
    <w:rsid w:val="00362209"/>
    <w:rsid w:val="00364724"/>
    <w:rsid w:val="00370168"/>
    <w:rsid w:val="00371F14"/>
    <w:rsid w:val="00374ECB"/>
    <w:rsid w:val="003803B8"/>
    <w:rsid w:val="003842F2"/>
    <w:rsid w:val="0039030E"/>
    <w:rsid w:val="0039312D"/>
    <w:rsid w:val="003A06CA"/>
    <w:rsid w:val="003A35A5"/>
    <w:rsid w:val="003A7E16"/>
    <w:rsid w:val="003B0445"/>
    <w:rsid w:val="003B2803"/>
    <w:rsid w:val="003B634F"/>
    <w:rsid w:val="003C0524"/>
    <w:rsid w:val="003C0F4C"/>
    <w:rsid w:val="003C21F3"/>
    <w:rsid w:val="003C6FFA"/>
    <w:rsid w:val="003E2C13"/>
    <w:rsid w:val="003E63EE"/>
    <w:rsid w:val="003F14F0"/>
    <w:rsid w:val="003F2C15"/>
    <w:rsid w:val="003F6DF3"/>
    <w:rsid w:val="00404D83"/>
    <w:rsid w:val="0040777D"/>
    <w:rsid w:val="00407B8A"/>
    <w:rsid w:val="0042029D"/>
    <w:rsid w:val="00423630"/>
    <w:rsid w:val="00424C81"/>
    <w:rsid w:val="00427250"/>
    <w:rsid w:val="00434327"/>
    <w:rsid w:val="00442AF9"/>
    <w:rsid w:val="004443F3"/>
    <w:rsid w:val="0044600F"/>
    <w:rsid w:val="0044756D"/>
    <w:rsid w:val="00454165"/>
    <w:rsid w:val="00455BB7"/>
    <w:rsid w:val="00466CE2"/>
    <w:rsid w:val="00466F3C"/>
    <w:rsid w:val="0047484B"/>
    <w:rsid w:val="004779C4"/>
    <w:rsid w:val="00480B15"/>
    <w:rsid w:val="004819D4"/>
    <w:rsid w:val="00483269"/>
    <w:rsid w:val="00487D76"/>
    <w:rsid w:val="004928A7"/>
    <w:rsid w:val="0049352A"/>
    <w:rsid w:val="004A5079"/>
    <w:rsid w:val="004A5DA8"/>
    <w:rsid w:val="004A7E0B"/>
    <w:rsid w:val="004B4AC7"/>
    <w:rsid w:val="004C2BD2"/>
    <w:rsid w:val="004C5F43"/>
    <w:rsid w:val="004C7BEF"/>
    <w:rsid w:val="004D02A6"/>
    <w:rsid w:val="004D422B"/>
    <w:rsid w:val="004E12D0"/>
    <w:rsid w:val="004F36F0"/>
    <w:rsid w:val="004F4D13"/>
    <w:rsid w:val="004F6B5E"/>
    <w:rsid w:val="00504635"/>
    <w:rsid w:val="00506134"/>
    <w:rsid w:val="0051061D"/>
    <w:rsid w:val="00514CB1"/>
    <w:rsid w:val="005201B8"/>
    <w:rsid w:val="00520CF5"/>
    <w:rsid w:val="005232C9"/>
    <w:rsid w:val="005237C3"/>
    <w:rsid w:val="0052453C"/>
    <w:rsid w:val="00531365"/>
    <w:rsid w:val="00533208"/>
    <w:rsid w:val="005341AF"/>
    <w:rsid w:val="005516D2"/>
    <w:rsid w:val="0057055B"/>
    <w:rsid w:val="005721A5"/>
    <w:rsid w:val="00581294"/>
    <w:rsid w:val="005820B2"/>
    <w:rsid w:val="00582DB5"/>
    <w:rsid w:val="00587D0F"/>
    <w:rsid w:val="00590129"/>
    <w:rsid w:val="00592CD7"/>
    <w:rsid w:val="0059610B"/>
    <w:rsid w:val="00597370"/>
    <w:rsid w:val="005A17DB"/>
    <w:rsid w:val="005A4F1D"/>
    <w:rsid w:val="005A5AA3"/>
    <w:rsid w:val="005A78E0"/>
    <w:rsid w:val="005B02DB"/>
    <w:rsid w:val="005B6C97"/>
    <w:rsid w:val="005B783E"/>
    <w:rsid w:val="005C3F94"/>
    <w:rsid w:val="005C7AAD"/>
    <w:rsid w:val="005D52E1"/>
    <w:rsid w:val="005E5F92"/>
    <w:rsid w:val="005F0690"/>
    <w:rsid w:val="005F3EAD"/>
    <w:rsid w:val="00601CE5"/>
    <w:rsid w:val="00613517"/>
    <w:rsid w:val="00614244"/>
    <w:rsid w:val="00622D8F"/>
    <w:rsid w:val="0062379A"/>
    <w:rsid w:val="0062479F"/>
    <w:rsid w:val="00625699"/>
    <w:rsid w:val="00630425"/>
    <w:rsid w:val="00634B92"/>
    <w:rsid w:val="00636A98"/>
    <w:rsid w:val="0064100A"/>
    <w:rsid w:val="00641A4C"/>
    <w:rsid w:val="006554BE"/>
    <w:rsid w:val="006619ED"/>
    <w:rsid w:val="00663783"/>
    <w:rsid w:val="006643E9"/>
    <w:rsid w:val="00665767"/>
    <w:rsid w:val="006674F5"/>
    <w:rsid w:val="00675A0E"/>
    <w:rsid w:val="00685696"/>
    <w:rsid w:val="0068700A"/>
    <w:rsid w:val="00690F8E"/>
    <w:rsid w:val="00691DB8"/>
    <w:rsid w:val="0069470A"/>
    <w:rsid w:val="00697ACD"/>
    <w:rsid w:val="006A20E5"/>
    <w:rsid w:val="006A6689"/>
    <w:rsid w:val="006A6A67"/>
    <w:rsid w:val="006A7554"/>
    <w:rsid w:val="006B79FE"/>
    <w:rsid w:val="006C2BAC"/>
    <w:rsid w:val="006C60BC"/>
    <w:rsid w:val="006D5C95"/>
    <w:rsid w:val="006E3D02"/>
    <w:rsid w:val="006E44F1"/>
    <w:rsid w:val="006F26F8"/>
    <w:rsid w:val="006F379B"/>
    <w:rsid w:val="006F6E3F"/>
    <w:rsid w:val="006F70C2"/>
    <w:rsid w:val="006F7F4E"/>
    <w:rsid w:val="00700E1A"/>
    <w:rsid w:val="00702E86"/>
    <w:rsid w:val="00707DD1"/>
    <w:rsid w:val="00712418"/>
    <w:rsid w:val="0071583F"/>
    <w:rsid w:val="007218EB"/>
    <w:rsid w:val="00722713"/>
    <w:rsid w:val="00723A8B"/>
    <w:rsid w:val="00731983"/>
    <w:rsid w:val="00743AD9"/>
    <w:rsid w:val="00746808"/>
    <w:rsid w:val="007551D5"/>
    <w:rsid w:val="00756B13"/>
    <w:rsid w:val="007579AC"/>
    <w:rsid w:val="00760129"/>
    <w:rsid w:val="00767D31"/>
    <w:rsid w:val="00770BEC"/>
    <w:rsid w:val="00771823"/>
    <w:rsid w:val="00775FC6"/>
    <w:rsid w:val="00777B56"/>
    <w:rsid w:val="00777DF3"/>
    <w:rsid w:val="00782B5B"/>
    <w:rsid w:val="00782E0E"/>
    <w:rsid w:val="00786604"/>
    <w:rsid w:val="00786A3D"/>
    <w:rsid w:val="0079140C"/>
    <w:rsid w:val="00795B86"/>
    <w:rsid w:val="007A2679"/>
    <w:rsid w:val="007A2BDE"/>
    <w:rsid w:val="007A366D"/>
    <w:rsid w:val="007A4722"/>
    <w:rsid w:val="007A4865"/>
    <w:rsid w:val="007B3B03"/>
    <w:rsid w:val="007B6FEE"/>
    <w:rsid w:val="007C1971"/>
    <w:rsid w:val="007C2E33"/>
    <w:rsid w:val="007D25CD"/>
    <w:rsid w:val="007D46C6"/>
    <w:rsid w:val="007E2030"/>
    <w:rsid w:val="007E2C2B"/>
    <w:rsid w:val="008042A5"/>
    <w:rsid w:val="008057F6"/>
    <w:rsid w:val="00821D7C"/>
    <w:rsid w:val="00822B91"/>
    <w:rsid w:val="008258A8"/>
    <w:rsid w:val="00827911"/>
    <w:rsid w:val="008324BC"/>
    <w:rsid w:val="00833AF5"/>
    <w:rsid w:val="00835C18"/>
    <w:rsid w:val="00845D25"/>
    <w:rsid w:val="00854EF9"/>
    <w:rsid w:val="00855AA1"/>
    <w:rsid w:val="00863CDE"/>
    <w:rsid w:val="0087138F"/>
    <w:rsid w:val="00881BBD"/>
    <w:rsid w:val="008947FA"/>
    <w:rsid w:val="008A71D8"/>
    <w:rsid w:val="008B008A"/>
    <w:rsid w:val="008B4D7F"/>
    <w:rsid w:val="008B69C0"/>
    <w:rsid w:val="008B6A96"/>
    <w:rsid w:val="008C2DE2"/>
    <w:rsid w:val="008C3086"/>
    <w:rsid w:val="008C4FA5"/>
    <w:rsid w:val="008C6DA7"/>
    <w:rsid w:val="008D0592"/>
    <w:rsid w:val="008E3E5F"/>
    <w:rsid w:val="008E753F"/>
    <w:rsid w:val="008F1920"/>
    <w:rsid w:val="008F30C8"/>
    <w:rsid w:val="008F46DB"/>
    <w:rsid w:val="009071F8"/>
    <w:rsid w:val="009073F4"/>
    <w:rsid w:val="009116F6"/>
    <w:rsid w:val="009148C8"/>
    <w:rsid w:val="009177BB"/>
    <w:rsid w:val="009243C5"/>
    <w:rsid w:val="00924558"/>
    <w:rsid w:val="00924BC9"/>
    <w:rsid w:val="00927BA0"/>
    <w:rsid w:val="00931633"/>
    <w:rsid w:val="009334DA"/>
    <w:rsid w:val="00954CDB"/>
    <w:rsid w:val="00955AEE"/>
    <w:rsid w:val="009564DE"/>
    <w:rsid w:val="0095701D"/>
    <w:rsid w:val="00957726"/>
    <w:rsid w:val="00963421"/>
    <w:rsid w:val="009665C6"/>
    <w:rsid w:val="00976630"/>
    <w:rsid w:val="009773A9"/>
    <w:rsid w:val="0097743F"/>
    <w:rsid w:val="00977B32"/>
    <w:rsid w:val="00980B40"/>
    <w:rsid w:val="00981568"/>
    <w:rsid w:val="009817F9"/>
    <w:rsid w:val="009A29A7"/>
    <w:rsid w:val="009A29E5"/>
    <w:rsid w:val="009A669E"/>
    <w:rsid w:val="009A6821"/>
    <w:rsid w:val="009B4D11"/>
    <w:rsid w:val="009B4FDA"/>
    <w:rsid w:val="009B5FE4"/>
    <w:rsid w:val="009B62CE"/>
    <w:rsid w:val="009B6F0C"/>
    <w:rsid w:val="009C0E4C"/>
    <w:rsid w:val="009C1951"/>
    <w:rsid w:val="009C774D"/>
    <w:rsid w:val="009C7FC9"/>
    <w:rsid w:val="009D5DA5"/>
    <w:rsid w:val="009D667B"/>
    <w:rsid w:val="009E0199"/>
    <w:rsid w:val="009E54B3"/>
    <w:rsid w:val="009E741C"/>
    <w:rsid w:val="009F366E"/>
    <w:rsid w:val="00A001B9"/>
    <w:rsid w:val="00A051B5"/>
    <w:rsid w:val="00A10D78"/>
    <w:rsid w:val="00A2656D"/>
    <w:rsid w:val="00A26E52"/>
    <w:rsid w:val="00A32E81"/>
    <w:rsid w:val="00A43731"/>
    <w:rsid w:val="00A51C73"/>
    <w:rsid w:val="00A54956"/>
    <w:rsid w:val="00A66EA7"/>
    <w:rsid w:val="00A73DC1"/>
    <w:rsid w:val="00A87E85"/>
    <w:rsid w:val="00A93090"/>
    <w:rsid w:val="00A950F5"/>
    <w:rsid w:val="00AA0ED0"/>
    <w:rsid w:val="00AA35B6"/>
    <w:rsid w:val="00AA4CE1"/>
    <w:rsid w:val="00AB3CF2"/>
    <w:rsid w:val="00AB45D4"/>
    <w:rsid w:val="00AB4B29"/>
    <w:rsid w:val="00AB4D78"/>
    <w:rsid w:val="00AD5067"/>
    <w:rsid w:val="00AE03E7"/>
    <w:rsid w:val="00AE60DE"/>
    <w:rsid w:val="00AF12B4"/>
    <w:rsid w:val="00B11307"/>
    <w:rsid w:val="00B21B18"/>
    <w:rsid w:val="00B35053"/>
    <w:rsid w:val="00B56779"/>
    <w:rsid w:val="00B56820"/>
    <w:rsid w:val="00B60E6E"/>
    <w:rsid w:val="00B67162"/>
    <w:rsid w:val="00B72689"/>
    <w:rsid w:val="00B72748"/>
    <w:rsid w:val="00B80E9A"/>
    <w:rsid w:val="00B8117D"/>
    <w:rsid w:val="00B813BF"/>
    <w:rsid w:val="00B93DDE"/>
    <w:rsid w:val="00B94123"/>
    <w:rsid w:val="00BA0936"/>
    <w:rsid w:val="00BA4A07"/>
    <w:rsid w:val="00BB403A"/>
    <w:rsid w:val="00BC3283"/>
    <w:rsid w:val="00BD26E6"/>
    <w:rsid w:val="00BD4C9E"/>
    <w:rsid w:val="00BD60AD"/>
    <w:rsid w:val="00BE4B71"/>
    <w:rsid w:val="00BF0670"/>
    <w:rsid w:val="00BF2CCE"/>
    <w:rsid w:val="00BF30A5"/>
    <w:rsid w:val="00BF35C1"/>
    <w:rsid w:val="00BF4146"/>
    <w:rsid w:val="00BF4734"/>
    <w:rsid w:val="00BF5B1C"/>
    <w:rsid w:val="00C153A9"/>
    <w:rsid w:val="00C30FBB"/>
    <w:rsid w:val="00C4126D"/>
    <w:rsid w:val="00C42CD3"/>
    <w:rsid w:val="00C42D9A"/>
    <w:rsid w:val="00C43B7A"/>
    <w:rsid w:val="00C5441B"/>
    <w:rsid w:val="00C60333"/>
    <w:rsid w:val="00C633BD"/>
    <w:rsid w:val="00C64993"/>
    <w:rsid w:val="00C738BE"/>
    <w:rsid w:val="00C81340"/>
    <w:rsid w:val="00C84F13"/>
    <w:rsid w:val="00C92E33"/>
    <w:rsid w:val="00C96B68"/>
    <w:rsid w:val="00C97F1B"/>
    <w:rsid w:val="00CA1B71"/>
    <w:rsid w:val="00CA3CC5"/>
    <w:rsid w:val="00CB0107"/>
    <w:rsid w:val="00CB72AD"/>
    <w:rsid w:val="00CD1518"/>
    <w:rsid w:val="00CD7A35"/>
    <w:rsid w:val="00CD7B84"/>
    <w:rsid w:val="00CE0249"/>
    <w:rsid w:val="00D043C3"/>
    <w:rsid w:val="00D04DE7"/>
    <w:rsid w:val="00D10F92"/>
    <w:rsid w:val="00D210B7"/>
    <w:rsid w:val="00D2267E"/>
    <w:rsid w:val="00D23CA3"/>
    <w:rsid w:val="00D31341"/>
    <w:rsid w:val="00D320DF"/>
    <w:rsid w:val="00D333C3"/>
    <w:rsid w:val="00D334BE"/>
    <w:rsid w:val="00D33EDB"/>
    <w:rsid w:val="00D40648"/>
    <w:rsid w:val="00D42589"/>
    <w:rsid w:val="00D54AAD"/>
    <w:rsid w:val="00D61155"/>
    <w:rsid w:val="00D61692"/>
    <w:rsid w:val="00D64552"/>
    <w:rsid w:val="00D651C6"/>
    <w:rsid w:val="00D760D2"/>
    <w:rsid w:val="00D77756"/>
    <w:rsid w:val="00D80081"/>
    <w:rsid w:val="00D8399A"/>
    <w:rsid w:val="00D866B4"/>
    <w:rsid w:val="00D9178C"/>
    <w:rsid w:val="00D91866"/>
    <w:rsid w:val="00DA1FD0"/>
    <w:rsid w:val="00DA257D"/>
    <w:rsid w:val="00DA722B"/>
    <w:rsid w:val="00DB3F09"/>
    <w:rsid w:val="00DC2514"/>
    <w:rsid w:val="00DC7491"/>
    <w:rsid w:val="00DD11C5"/>
    <w:rsid w:val="00DD1981"/>
    <w:rsid w:val="00DD2F69"/>
    <w:rsid w:val="00DD2F87"/>
    <w:rsid w:val="00DD4DB4"/>
    <w:rsid w:val="00DD7A98"/>
    <w:rsid w:val="00DE7541"/>
    <w:rsid w:val="00DF1EDF"/>
    <w:rsid w:val="00E11EC8"/>
    <w:rsid w:val="00E17F65"/>
    <w:rsid w:val="00E20350"/>
    <w:rsid w:val="00E208A7"/>
    <w:rsid w:val="00E22D13"/>
    <w:rsid w:val="00E35843"/>
    <w:rsid w:val="00E37222"/>
    <w:rsid w:val="00E41266"/>
    <w:rsid w:val="00E43837"/>
    <w:rsid w:val="00E520D8"/>
    <w:rsid w:val="00E550F5"/>
    <w:rsid w:val="00E56E92"/>
    <w:rsid w:val="00E5754C"/>
    <w:rsid w:val="00E577C8"/>
    <w:rsid w:val="00E63F9E"/>
    <w:rsid w:val="00E65821"/>
    <w:rsid w:val="00E74C1C"/>
    <w:rsid w:val="00E82821"/>
    <w:rsid w:val="00E91965"/>
    <w:rsid w:val="00E935DC"/>
    <w:rsid w:val="00EB3546"/>
    <w:rsid w:val="00EB51C4"/>
    <w:rsid w:val="00EB58D0"/>
    <w:rsid w:val="00EC0066"/>
    <w:rsid w:val="00EC3E3A"/>
    <w:rsid w:val="00EC5DF3"/>
    <w:rsid w:val="00EC7580"/>
    <w:rsid w:val="00EE2526"/>
    <w:rsid w:val="00EE55B8"/>
    <w:rsid w:val="00EE7B7A"/>
    <w:rsid w:val="00EF3024"/>
    <w:rsid w:val="00EF3EBF"/>
    <w:rsid w:val="00F11063"/>
    <w:rsid w:val="00F1185D"/>
    <w:rsid w:val="00F14FB4"/>
    <w:rsid w:val="00F22DD4"/>
    <w:rsid w:val="00F270E9"/>
    <w:rsid w:val="00F3193E"/>
    <w:rsid w:val="00F33371"/>
    <w:rsid w:val="00F34D04"/>
    <w:rsid w:val="00F350BC"/>
    <w:rsid w:val="00F36DC4"/>
    <w:rsid w:val="00F42877"/>
    <w:rsid w:val="00F42B9C"/>
    <w:rsid w:val="00F44BEE"/>
    <w:rsid w:val="00F50700"/>
    <w:rsid w:val="00F50CCE"/>
    <w:rsid w:val="00F5138C"/>
    <w:rsid w:val="00F553E0"/>
    <w:rsid w:val="00F74065"/>
    <w:rsid w:val="00F83086"/>
    <w:rsid w:val="00F83B3D"/>
    <w:rsid w:val="00F87BD6"/>
    <w:rsid w:val="00F9153C"/>
    <w:rsid w:val="00F929D9"/>
    <w:rsid w:val="00F95C18"/>
    <w:rsid w:val="00FA11D4"/>
    <w:rsid w:val="00FC03F5"/>
    <w:rsid w:val="00FC2CCE"/>
    <w:rsid w:val="00FC39DD"/>
    <w:rsid w:val="00FC4865"/>
    <w:rsid w:val="00FD15C9"/>
    <w:rsid w:val="00FD5C73"/>
    <w:rsid w:val="00FD7919"/>
    <w:rsid w:val="00FE094E"/>
    <w:rsid w:val="00FE3E16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3E2A"/>
  <w15:docId w15:val="{FE3BEE1A-CEB4-43EA-A9E2-03C9EC8F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2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F473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4B29"/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4B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AB4B29"/>
    <w:rPr>
      <w:color w:val="0000FF"/>
      <w:u w:val="single"/>
    </w:rPr>
  </w:style>
  <w:style w:type="paragraph" w:customStyle="1" w:styleId="Default">
    <w:name w:val="Default"/>
    <w:rsid w:val="00AB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B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63CDE"/>
  </w:style>
  <w:style w:type="character" w:styleId="Emphasis">
    <w:name w:val="Emphasis"/>
    <w:basedOn w:val="DefaultParagraphFont"/>
    <w:uiPriority w:val="20"/>
    <w:qFormat/>
    <w:rsid w:val="00863C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1C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4AC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AC7"/>
    <w:rPr>
      <w:rFonts w:ascii="Calibri" w:hAnsi="Calibri"/>
      <w:szCs w:val="21"/>
    </w:rPr>
  </w:style>
  <w:style w:type="paragraph" w:styleId="NoSpacing">
    <w:name w:val="No Spacing"/>
    <w:uiPriority w:val="1"/>
    <w:qFormat/>
    <w:rsid w:val="00F1106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B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BB"/>
    <w:rPr>
      <w:sz w:val="20"/>
      <w:szCs w:val="20"/>
    </w:rPr>
  </w:style>
  <w:style w:type="character" w:customStyle="1" w:styleId="btext">
    <w:name w:val="btext"/>
    <w:basedOn w:val="DefaultParagraphFont"/>
    <w:rsid w:val="008B69C0"/>
  </w:style>
  <w:style w:type="character" w:customStyle="1" w:styleId="bc-sep">
    <w:name w:val="bc-sep"/>
    <w:basedOn w:val="DefaultParagraphFont"/>
    <w:rsid w:val="008B69C0"/>
  </w:style>
  <w:style w:type="character" w:customStyle="1" w:styleId="Heading3Char">
    <w:name w:val="Heading 3 Char"/>
    <w:basedOn w:val="DefaultParagraphFont"/>
    <w:link w:val="Heading3"/>
    <w:uiPriority w:val="9"/>
    <w:rsid w:val="003E2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urrent-selection">
    <w:name w:val="current-selection"/>
    <w:basedOn w:val="DefaultParagraphFont"/>
    <w:rsid w:val="008042A5"/>
  </w:style>
  <w:style w:type="character" w:customStyle="1" w:styleId="a">
    <w:name w:val="_"/>
    <w:basedOn w:val="DefaultParagraphFont"/>
    <w:rsid w:val="008042A5"/>
  </w:style>
  <w:style w:type="paragraph" w:customStyle="1" w:styleId="volume-issue">
    <w:name w:val="volume-issue"/>
    <w:basedOn w:val="Normal"/>
    <w:rsid w:val="00E372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val">
    <w:name w:val="val"/>
    <w:basedOn w:val="DefaultParagraphFont"/>
    <w:rsid w:val="00E37222"/>
  </w:style>
  <w:style w:type="paragraph" w:customStyle="1" w:styleId="page-range">
    <w:name w:val="page-range"/>
    <w:basedOn w:val="Normal"/>
    <w:rsid w:val="00E372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JMRH1">
    <w:name w:val="JMR_H1"/>
    <w:basedOn w:val="Normal"/>
    <w:qFormat/>
    <w:rsid w:val="001623C3"/>
    <w:pPr>
      <w:spacing w:before="240" w:after="240" w:line="480" w:lineRule="auto"/>
      <w:jc w:val="center"/>
    </w:pPr>
    <w:rPr>
      <w:rFonts w:ascii="Times New Roman" w:eastAsiaTheme="minorEastAsia" w:hAnsi="Times New Roman"/>
      <w:i/>
      <w:iCs/>
      <w:cap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A3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elimiter">
    <w:name w:val="delimiter"/>
    <w:basedOn w:val="DefaultParagraphFont"/>
    <w:rsid w:val="00DD7A98"/>
  </w:style>
  <w:style w:type="character" w:styleId="UnresolvedMention">
    <w:name w:val="Unresolved Mention"/>
    <w:basedOn w:val="DefaultParagraphFont"/>
    <w:uiPriority w:val="99"/>
    <w:semiHidden/>
    <w:unhideWhenUsed/>
    <w:rsid w:val="0063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28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84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sonianmag.com/science-nature/Why-Power-Corrupts-169804606.html" TargetMode="External"/><Relationship Id="rId13" Type="http://schemas.openxmlformats.org/officeDocument/2006/relationships/hyperlink" Target="http://www.theatlantic.com/business/archive/2016/03/white-resume-diversity/475032/" TargetMode="External"/><Relationship Id="rId18" Type="http://schemas.openxmlformats.org/officeDocument/2006/relationships/hyperlink" Target="http://www.newstalk770.com/syn/110/96987/ryan-jespersen-show-whitening-your-resum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akimaherald.com/opinion/columnists/dark-truths-about-whitened-resumes/article_d810c116-01bf-11e6-8818-93b2d87f9073.html" TargetMode="External"/><Relationship Id="rId7" Type="http://schemas.openxmlformats.org/officeDocument/2006/relationships/hyperlink" Target="http://scholar.google.ca/citations?view_op=view_citation&amp;hl=en&amp;user=oQsnbfAAAAAJ&amp;citation_for_view=oQsnbfAAAAAJ:2osOgNQ5qMEC" TargetMode="External"/><Relationship Id="rId12" Type="http://schemas.openxmlformats.org/officeDocument/2006/relationships/hyperlink" Target="http://www.theatlantic.com/health/archive/2014/01/the-dark-side-of-emotional-intelligence/282720/" TargetMode="External"/><Relationship Id="rId17" Type="http://schemas.openxmlformats.org/officeDocument/2006/relationships/hyperlink" Target="http://www.thenation.com/article/whiteness-still-pays-on-the-job-market/" TargetMode="External"/><Relationship Id="rId25" Type="http://schemas.openxmlformats.org/officeDocument/2006/relationships/hyperlink" Target="https://www.nytimes.com/2022/03/12/business/russian-business-boycot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uardian.com/world/2016/mar/17/jobs-search-hiring-racial-discrimination-resume-whitening-callbacks" TargetMode="External"/><Relationship Id="rId20" Type="http://schemas.openxmlformats.org/officeDocument/2006/relationships/hyperlink" Target="http://siouxcityjournal.com/news/opinion/columnists/cepeda/esther-cepeda-conscious-unconscious-biases-hurt-access-for-minorities/article_4fc71340-e96a-53f9-addb-cd9d31ffae0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br.org/2016/03/the-unintended-consequences-of-diversity-statements" TargetMode="External"/><Relationship Id="rId11" Type="http://schemas.openxmlformats.org/officeDocument/2006/relationships/hyperlink" Target="http://greatergood.berkeley.edu/article/item/the_dark_side_of_emotional_intelligence/" TargetMode="External"/><Relationship Id="rId24" Type="http://schemas.openxmlformats.org/officeDocument/2006/relationships/hyperlink" Target="http://www.pantagraph.com/news/opinion/columns/esther-cepeda/the-disappointing-benefit-of-whitening-a-resume/article_66f600a7-59c9-5e1a-a82b-551dcd678797.html" TargetMode="External"/><Relationship Id="rId5" Type="http://schemas.openxmlformats.org/officeDocument/2006/relationships/hyperlink" Target="https://www.spsp.org/news-center/blog/decelles-adams-howe-john-guilt-anger" TargetMode="External"/><Relationship Id="rId15" Type="http://schemas.openxmlformats.org/officeDocument/2006/relationships/hyperlink" Target="http://m.thestar.com/" TargetMode="External"/><Relationship Id="rId23" Type="http://schemas.openxmlformats.org/officeDocument/2006/relationships/hyperlink" Target="http://www.mysanantonio.com/opinion/commentary/article/Sadly-whitening-a-resume-helps-job-7246627.php" TargetMode="External"/><Relationship Id="rId10" Type="http://schemas.openxmlformats.org/officeDocument/2006/relationships/hyperlink" Target="http://www.express.be/business/fr/hr/lintelligence-emotionnelle-nest-pas-synonyme-de-bonte-humaine/145199.htm" TargetMode="External"/><Relationship Id="rId19" Type="http://schemas.openxmlformats.org/officeDocument/2006/relationships/hyperlink" Target="http://www.macleans.ca/culture/books/duana-taha-explores-why-names-ma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om/2014/01/15/inspirational-leadership-cynicism-employees_n_4576485.html" TargetMode="External"/><Relationship Id="rId14" Type="http://schemas.openxmlformats.org/officeDocument/2006/relationships/hyperlink" Target="http://www.bloomberg.com/news/articles/2016-03-17/why-minority-applicants-scrape-race-from-their-r-sum-s" TargetMode="External"/><Relationship Id="rId22" Type="http://schemas.openxmlformats.org/officeDocument/2006/relationships/hyperlink" Target="http://www.gazettextra.com/20160413/esther_cepeda_the_disappointing_benefit_of_8216whitening8217_a_r%C3%A9sum%C3%A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Katherine DeCelles</cp:lastModifiedBy>
  <cp:revision>144</cp:revision>
  <cp:lastPrinted>2017-09-06T17:57:00Z</cp:lastPrinted>
  <dcterms:created xsi:type="dcterms:W3CDTF">2020-09-15T18:57:00Z</dcterms:created>
  <dcterms:modified xsi:type="dcterms:W3CDTF">2022-04-29T16:09:00Z</dcterms:modified>
</cp:coreProperties>
</file>